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9986" w14:textId="77777777" w:rsidR="0075480F" w:rsidRPr="00DB6862" w:rsidRDefault="0075480F" w:rsidP="0075480F">
      <w:pPr>
        <w:spacing w:line="0" w:lineRule="atLeast"/>
        <w:rPr>
          <w:rFonts w:eastAsia="Verdana" w:cs="Calibri"/>
          <w:sz w:val="16"/>
          <w:szCs w:val="18"/>
        </w:rPr>
      </w:pPr>
    </w:p>
    <w:p w14:paraId="1C72724A" w14:textId="77777777" w:rsidR="0075480F" w:rsidRPr="00CD53D6" w:rsidRDefault="0075480F">
      <w:pPr>
        <w:rPr>
          <w:rFonts w:eastAsia="Verdana" w:cs="Calibri"/>
          <w:b/>
          <w:i/>
          <w:sz w:val="16"/>
          <w:szCs w:val="16"/>
        </w:rPr>
      </w:pPr>
      <w:r w:rsidRPr="00CD53D6">
        <w:rPr>
          <w:rFonts w:eastAsia="Verdana" w:cs="Calibri"/>
          <w:b/>
          <w:i/>
          <w:sz w:val="16"/>
          <w:szCs w:val="16"/>
        </w:rPr>
        <w:t>DATI RICHIEDENTE:</w:t>
      </w:r>
    </w:p>
    <w:p w14:paraId="6D9734BB" w14:textId="77777777" w:rsidR="0075480F" w:rsidRPr="00CD53D6" w:rsidRDefault="0075480F">
      <w:pPr>
        <w:rPr>
          <w:rFonts w:eastAsia="Verdana" w:cs="Calibr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75480F" w:rsidRPr="00CD53D6" w14:paraId="3C9E9CE9" w14:textId="77777777" w:rsidTr="0075480F">
        <w:trPr>
          <w:trHeight w:val="285"/>
        </w:trPr>
        <w:tc>
          <w:tcPr>
            <w:tcW w:w="709" w:type="dxa"/>
            <w:shd w:val="clear" w:color="auto" w:fill="D9D9D9"/>
            <w:tcMar>
              <w:top w:w="0" w:type="dxa"/>
              <w:left w:w="108" w:type="dxa"/>
              <w:bottom w:w="0" w:type="dxa"/>
              <w:right w:w="108" w:type="dxa"/>
            </w:tcMar>
            <w:vAlign w:val="center"/>
          </w:tcPr>
          <w:p w14:paraId="5CCEDE72" w14:textId="77777777" w:rsidR="0075480F" w:rsidRPr="00CD53D6" w:rsidRDefault="0075480F">
            <w:pPr>
              <w:rPr>
                <w:rFonts w:eastAsia="Verdana" w:cs="Calibri"/>
                <w:sz w:val="16"/>
                <w:szCs w:val="16"/>
              </w:rPr>
            </w:pPr>
            <w:r w:rsidRPr="00CD53D6">
              <w:rPr>
                <w:rFonts w:eastAsia="Verdana" w:cs="Calibr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0738A6A4" w14:textId="77777777" w:rsidR="0075480F" w:rsidRPr="00CD53D6" w:rsidRDefault="0075480F">
            <w:pPr>
              <w:rPr>
                <w:rFonts w:eastAsia="Verdana" w:cs="Calibri"/>
                <w:sz w:val="16"/>
                <w:szCs w:val="16"/>
              </w:rPr>
            </w:pPr>
          </w:p>
        </w:tc>
        <w:tc>
          <w:tcPr>
            <w:tcW w:w="1134" w:type="dxa"/>
            <w:shd w:val="clear" w:color="auto" w:fill="D9D9D9"/>
            <w:tcMar>
              <w:top w:w="0" w:type="dxa"/>
              <w:left w:w="108" w:type="dxa"/>
              <w:bottom w:w="0" w:type="dxa"/>
              <w:right w:w="108" w:type="dxa"/>
            </w:tcMar>
            <w:vAlign w:val="center"/>
          </w:tcPr>
          <w:p w14:paraId="235D9249" w14:textId="77777777" w:rsidR="0075480F" w:rsidRPr="00CD53D6" w:rsidRDefault="0075480F">
            <w:pPr>
              <w:rPr>
                <w:rFonts w:eastAsia="Verdana" w:cs="Calibri"/>
                <w:sz w:val="16"/>
                <w:szCs w:val="16"/>
              </w:rPr>
            </w:pPr>
            <w:r w:rsidRPr="00CD53D6">
              <w:rPr>
                <w:rFonts w:eastAsia="Verdana" w:cs="Calibr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57C1B08B" w14:textId="77777777" w:rsidR="0075480F" w:rsidRPr="00CD53D6" w:rsidRDefault="0075480F">
            <w:pPr>
              <w:rPr>
                <w:rFonts w:eastAsia="Verdana" w:cs="Calibri"/>
                <w:sz w:val="16"/>
                <w:szCs w:val="16"/>
              </w:rPr>
            </w:pPr>
          </w:p>
        </w:tc>
      </w:tr>
    </w:tbl>
    <w:p w14:paraId="2BF67D5F" w14:textId="77777777" w:rsidR="0075480F" w:rsidRPr="00CD53D6" w:rsidRDefault="0075480F">
      <w:pPr>
        <w:rPr>
          <w:rFonts w:eastAsia="Verdana" w:cs="Calibr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75480F" w:rsidRPr="00CD53D6" w14:paraId="0D58BB67" w14:textId="77777777">
        <w:trPr>
          <w:trHeight w:val="285"/>
        </w:trPr>
        <w:tc>
          <w:tcPr>
            <w:tcW w:w="1701" w:type="dxa"/>
            <w:shd w:val="clear" w:color="auto" w:fill="D9D9D9"/>
            <w:tcMar>
              <w:top w:w="0" w:type="dxa"/>
              <w:left w:w="108" w:type="dxa"/>
              <w:bottom w:w="0" w:type="dxa"/>
              <w:right w:w="108" w:type="dxa"/>
            </w:tcMar>
            <w:vAlign w:val="center"/>
          </w:tcPr>
          <w:p w14:paraId="2A34807A" w14:textId="77777777" w:rsidR="0075480F" w:rsidRPr="00CD53D6" w:rsidRDefault="0075480F">
            <w:pPr>
              <w:rPr>
                <w:rFonts w:eastAsia="Verdana" w:cs="Calibri"/>
                <w:sz w:val="16"/>
                <w:szCs w:val="16"/>
              </w:rPr>
            </w:pPr>
            <w:r w:rsidRPr="00CD53D6">
              <w:rPr>
                <w:rFonts w:eastAsia="Verdana" w:cs="Calibr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3B318F6E" w14:textId="77777777" w:rsidR="0075480F" w:rsidRPr="00CD53D6" w:rsidRDefault="0075480F">
            <w:pPr>
              <w:rPr>
                <w:rFonts w:eastAsia="Verdana" w:cs="Calibr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775830E5" w14:textId="77777777" w:rsidR="0075480F" w:rsidRPr="00CD53D6" w:rsidRDefault="0075480F">
            <w:pPr>
              <w:rPr>
                <w:rFonts w:eastAsia="Verdana" w:cs="Calibri"/>
                <w:sz w:val="16"/>
                <w:szCs w:val="16"/>
              </w:rPr>
            </w:pPr>
          </w:p>
        </w:tc>
      </w:tr>
    </w:tbl>
    <w:p w14:paraId="201A1BC9" w14:textId="77777777" w:rsidR="0075480F" w:rsidRPr="00CD53D6" w:rsidRDefault="0075480F">
      <w:pPr>
        <w:rPr>
          <w:rFonts w:eastAsia="Verdana" w:cs="Calibr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75480F" w:rsidRPr="00CD53D6" w14:paraId="5B2E7A0A" w14:textId="77777777" w:rsidTr="0075480F">
        <w:trPr>
          <w:trHeight w:val="293"/>
        </w:trPr>
        <w:tc>
          <w:tcPr>
            <w:tcW w:w="1119" w:type="dxa"/>
            <w:shd w:val="clear" w:color="auto" w:fill="D9D9D9"/>
            <w:tcMar>
              <w:top w:w="0" w:type="dxa"/>
              <w:left w:w="108" w:type="dxa"/>
              <w:bottom w:w="0" w:type="dxa"/>
              <w:right w:w="108" w:type="dxa"/>
            </w:tcMar>
            <w:vAlign w:val="center"/>
          </w:tcPr>
          <w:p w14:paraId="24A8BECB" w14:textId="77777777" w:rsidR="0075480F" w:rsidRPr="00CD53D6" w:rsidRDefault="0075480F">
            <w:pPr>
              <w:rPr>
                <w:rFonts w:eastAsia="Verdana" w:cs="Calibri"/>
                <w:sz w:val="16"/>
                <w:szCs w:val="16"/>
              </w:rPr>
            </w:pPr>
            <w:r w:rsidRPr="00CD53D6">
              <w:rPr>
                <w:rFonts w:eastAsia="Verdana" w:cs="Calibr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78AC443D" w14:textId="77777777" w:rsidR="0075480F" w:rsidRPr="00CD53D6" w:rsidRDefault="0075480F">
            <w:pPr>
              <w:rPr>
                <w:rFonts w:eastAsia="Verdana" w:cs="Calibri"/>
                <w:sz w:val="16"/>
                <w:szCs w:val="16"/>
              </w:rPr>
            </w:pPr>
          </w:p>
        </w:tc>
        <w:tc>
          <w:tcPr>
            <w:tcW w:w="850" w:type="dxa"/>
            <w:shd w:val="clear" w:color="auto" w:fill="D9D9D9"/>
            <w:tcMar>
              <w:top w:w="0" w:type="dxa"/>
              <w:left w:w="108" w:type="dxa"/>
              <w:bottom w:w="0" w:type="dxa"/>
              <w:right w:w="108" w:type="dxa"/>
            </w:tcMar>
            <w:vAlign w:val="center"/>
          </w:tcPr>
          <w:p w14:paraId="03C2D7D8" w14:textId="77777777" w:rsidR="0075480F" w:rsidRPr="00CD53D6" w:rsidRDefault="0075480F">
            <w:pPr>
              <w:rPr>
                <w:rFonts w:eastAsia="Verdana" w:cs="Calibri"/>
                <w:sz w:val="16"/>
                <w:szCs w:val="16"/>
              </w:rPr>
            </w:pPr>
            <w:r w:rsidRPr="00CD53D6">
              <w:rPr>
                <w:rFonts w:eastAsia="Verdana" w:cs="Calibr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64DF1A5C" w14:textId="77777777" w:rsidR="0075480F" w:rsidRPr="00CD53D6" w:rsidRDefault="0075480F">
            <w:pPr>
              <w:rPr>
                <w:rFonts w:eastAsia="Verdana" w:cs="Calibri"/>
                <w:sz w:val="16"/>
                <w:szCs w:val="16"/>
              </w:rPr>
            </w:pPr>
          </w:p>
        </w:tc>
        <w:tc>
          <w:tcPr>
            <w:tcW w:w="567" w:type="dxa"/>
            <w:shd w:val="clear" w:color="auto" w:fill="D9D9D9"/>
            <w:tcMar>
              <w:top w:w="0" w:type="dxa"/>
              <w:left w:w="108" w:type="dxa"/>
              <w:bottom w:w="0" w:type="dxa"/>
              <w:right w:w="108" w:type="dxa"/>
            </w:tcMar>
            <w:vAlign w:val="center"/>
          </w:tcPr>
          <w:p w14:paraId="5E0331A8" w14:textId="77777777" w:rsidR="0075480F" w:rsidRPr="00CD53D6" w:rsidRDefault="0075480F">
            <w:pPr>
              <w:rPr>
                <w:rFonts w:eastAsia="Verdana" w:cs="Calibri"/>
                <w:sz w:val="16"/>
                <w:szCs w:val="16"/>
              </w:rPr>
            </w:pPr>
            <w:r w:rsidRPr="00CD53D6">
              <w:rPr>
                <w:rFonts w:eastAsia="Verdana" w:cs="Calibr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3B94EBFF" w14:textId="77777777" w:rsidR="0075480F" w:rsidRPr="00CD53D6" w:rsidRDefault="0075480F">
            <w:pPr>
              <w:rPr>
                <w:rFonts w:eastAsia="Verdana" w:cs="Calibri"/>
                <w:sz w:val="16"/>
                <w:szCs w:val="16"/>
              </w:rPr>
            </w:pPr>
          </w:p>
        </w:tc>
      </w:tr>
    </w:tbl>
    <w:p w14:paraId="210CBAC2" w14:textId="77777777" w:rsidR="0075480F" w:rsidRPr="00CD53D6" w:rsidRDefault="0075480F">
      <w:pPr>
        <w:ind w:right="141"/>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75480F" w:rsidRPr="00CD53D6" w14:paraId="6390C767" w14:textId="77777777" w:rsidTr="0075480F">
        <w:trPr>
          <w:trHeight w:val="293"/>
        </w:trPr>
        <w:tc>
          <w:tcPr>
            <w:tcW w:w="1104" w:type="dxa"/>
            <w:shd w:val="clear" w:color="auto" w:fill="D9D9D9"/>
            <w:tcMar>
              <w:top w:w="0" w:type="dxa"/>
              <w:left w:w="108" w:type="dxa"/>
              <w:bottom w:w="0" w:type="dxa"/>
              <w:right w:w="108" w:type="dxa"/>
            </w:tcMar>
            <w:vAlign w:val="center"/>
          </w:tcPr>
          <w:p w14:paraId="00657840" w14:textId="77777777" w:rsidR="0075480F" w:rsidRPr="00CD53D6" w:rsidRDefault="0075480F">
            <w:pPr>
              <w:rPr>
                <w:rFonts w:eastAsia="Verdana" w:cs="Calibri"/>
                <w:sz w:val="16"/>
                <w:szCs w:val="16"/>
              </w:rPr>
            </w:pPr>
            <w:r w:rsidRPr="00CD53D6">
              <w:rPr>
                <w:rFonts w:eastAsia="Verdana" w:cs="Calibr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4FC2E593" w14:textId="77777777" w:rsidR="0075480F" w:rsidRPr="00CD53D6" w:rsidRDefault="0075480F">
            <w:pPr>
              <w:rPr>
                <w:rFonts w:eastAsia="Verdana" w:cs="Calibri"/>
                <w:sz w:val="16"/>
                <w:szCs w:val="16"/>
              </w:rPr>
            </w:pPr>
          </w:p>
        </w:tc>
        <w:tc>
          <w:tcPr>
            <w:tcW w:w="562" w:type="dxa"/>
            <w:shd w:val="clear" w:color="auto" w:fill="D9D9D9"/>
            <w:tcMar>
              <w:top w:w="0" w:type="dxa"/>
              <w:left w:w="108" w:type="dxa"/>
              <w:bottom w:w="0" w:type="dxa"/>
              <w:right w:w="108" w:type="dxa"/>
            </w:tcMar>
            <w:vAlign w:val="center"/>
          </w:tcPr>
          <w:p w14:paraId="02EE0655" w14:textId="77777777" w:rsidR="0075480F" w:rsidRPr="00CD53D6" w:rsidRDefault="0075480F">
            <w:pPr>
              <w:rPr>
                <w:rFonts w:eastAsia="Verdana" w:cs="Calibri"/>
                <w:sz w:val="16"/>
                <w:szCs w:val="16"/>
              </w:rPr>
            </w:pPr>
            <w:r w:rsidRPr="00CD53D6">
              <w:rPr>
                <w:rFonts w:eastAsia="Verdana" w:cs="Calibr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0075A926" w14:textId="77777777" w:rsidR="0075480F" w:rsidRPr="00CD53D6" w:rsidRDefault="0075480F">
            <w:pPr>
              <w:rPr>
                <w:rFonts w:eastAsia="Verdana" w:cs="Calibri"/>
                <w:sz w:val="16"/>
                <w:szCs w:val="16"/>
              </w:rPr>
            </w:pPr>
          </w:p>
        </w:tc>
        <w:tc>
          <w:tcPr>
            <w:tcW w:w="718" w:type="dxa"/>
            <w:shd w:val="clear" w:color="auto" w:fill="D9D9D9"/>
            <w:tcMar>
              <w:top w:w="0" w:type="dxa"/>
              <w:left w:w="108" w:type="dxa"/>
              <w:bottom w:w="0" w:type="dxa"/>
              <w:right w:w="108" w:type="dxa"/>
            </w:tcMar>
            <w:vAlign w:val="center"/>
          </w:tcPr>
          <w:p w14:paraId="3CE6C81C" w14:textId="77777777" w:rsidR="0075480F" w:rsidRPr="00CD53D6" w:rsidRDefault="0075480F">
            <w:pPr>
              <w:rPr>
                <w:rFonts w:eastAsia="Verdana" w:cs="Calibri"/>
                <w:sz w:val="16"/>
                <w:szCs w:val="16"/>
              </w:rPr>
            </w:pPr>
            <w:r w:rsidRPr="00CD53D6">
              <w:rPr>
                <w:rFonts w:eastAsia="Verdana" w:cs="Calibr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7C97B893" w14:textId="77777777" w:rsidR="0075480F" w:rsidRPr="00CD53D6" w:rsidRDefault="0075480F">
            <w:pPr>
              <w:rPr>
                <w:rFonts w:eastAsia="Verdana" w:cs="Calibri"/>
                <w:sz w:val="16"/>
                <w:szCs w:val="16"/>
              </w:rPr>
            </w:pPr>
          </w:p>
        </w:tc>
      </w:tr>
    </w:tbl>
    <w:p w14:paraId="443E98C1" w14:textId="77777777" w:rsidR="0075480F" w:rsidRPr="00CD53D6" w:rsidRDefault="0075480F">
      <w:pPr>
        <w:rPr>
          <w:rFonts w:eastAsia="Times New Roman" w:cs="Calibri"/>
          <w:sz w:val="16"/>
          <w:szCs w:val="16"/>
        </w:rPr>
      </w:pPr>
    </w:p>
    <w:p w14:paraId="3076F1E4" w14:textId="77777777" w:rsidR="0075480F" w:rsidRPr="00CD53D6" w:rsidRDefault="0075480F">
      <w:pPr>
        <w:rPr>
          <w:rFonts w:eastAsia="Verdana" w:cs="Calibri"/>
          <w:b/>
          <w:i/>
          <w:sz w:val="16"/>
          <w:szCs w:val="16"/>
        </w:rPr>
      </w:pPr>
    </w:p>
    <w:p w14:paraId="5E2A8022" w14:textId="77777777" w:rsidR="0075480F" w:rsidRPr="00CD53D6" w:rsidRDefault="0075480F">
      <w:pPr>
        <w:rPr>
          <w:rFonts w:eastAsia="Verdana" w:cs="Calibri"/>
          <w:b/>
          <w:i/>
          <w:sz w:val="16"/>
          <w:szCs w:val="16"/>
        </w:rPr>
      </w:pPr>
      <w:r w:rsidRPr="00CD53D6">
        <w:rPr>
          <w:rFonts w:eastAsia="Verdana" w:cs="Calibri"/>
          <w:b/>
          <w:i/>
          <w:sz w:val="16"/>
          <w:szCs w:val="16"/>
        </w:rPr>
        <w:t>PROCEDURA PER LA QUALE SI RICHIEDE LA PUBBLICAZIONE*:</w:t>
      </w:r>
    </w:p>
    <w:p w14:paraId="1F827D0F" w14:textId="77777777" w:rsidR="0075480F" w:rsidRPr="00CD53D6" w:rsidRDefault="0075480F">
      <w:pPr>
        <w:rPr>
          <w:rFonts w:eastAsia="Times New Roman" w:cs="Calibr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75480F" w:rsidRPr="00CD53D6" w14:paraId="41C54174" w14:textId="77777777" w:rsidTr="0075480F">
        <w:trPr>
          <w:trHeight w:val="267"/>
        </w:trPr>
        <w:tc>
          <w:tcPr>
            <w:tcW w:w="1843" w:type="dxa"/>
            <w:shd w:val="clear" w:color="auto" w:fill="D9D9D9"/>
            <w:tcMar>
              <w:top w:w="0" w:type="dxa"/>
              <w:left w:w="108" w:type="dxa"/>
              <w:bottom w:w="0" w:type="dxa"/>
              <w:right w:w="108" w:type="dxa"/>
            </w:tcMar>
            <w:vAlign w:val="center"/>
          </w:tcPr>
          <w:p w14:paraId="6C0460B8" w14:textId="77777777" w:rsidR="0075480F" w:rsidRPr="00CD53D6" w:rsidRDefault="0075480F">
            <w:pPr>
              <w:rPr>
                <w:rFonts w:eastAsia="Verdana" w:cs="Calibri"/>
                <w:sz w:val="16"/>
                <w:szCs w:val="16"/>
              </w:rPr>
            </w:pPr>
            <w:r w:rsidRPr="00CD53D6">
              <w:rPr>
                <w:rFonts w:eastAsia="Verdana" w:cs="Calibri"/>
                <w:sz w:val="16"/>
                <w:szCs w:val="16"/>
              </w:rPr>
              <w:t>N°/anno</w:t>
            </w:r>
          </w:p>
        </w:tc>
        <w:tc>
          <w:tcPr>
            <w:tcW w:w="2875" w:type="dxa"/>
            <w:tcBorders>
              <w:bottom w:val="single" w:sz="4" w:space="0" w:color="000000"/>
            </w:tcBorders>
            <w:shd w:val="clear" w:color="auto" w:fill="auto"/>
            <w:tcMar>
              <w:top w:w="0" w:type="dxa"/>
              <w:left w:w="108" w:type="dxa"/>
              <w:bottom w:w="0" w:type="dxa"/>
              <w:right w:w="108" w:type="dxa"/>
            </w:tcMar>
          </w:tcPr>
          <w:p w14:paraId="7EFF5C7D" w14:textId="77777777" w:rsidR="0075480F" w:rsidRPr="00CD53D6" w:rsidRDefault="0075480F">
            <w:pPr>
              <w:rPr>
                <w:rFonts w:eastAsia="Verdana" w:cs="Calibri"/>
                <w:sz w:val="16"/>
                <w:szCs w:val="16"/>
              </w:rPr>
            </w:pPr>
          </w:p>
        </w:tc>
        <w:tc>
          <w:tcPr>
            <w:tcW w:w="1236" w:type="dxa"/>
            <w:shd w:val="clear" w:color="auto" w:fill="D9D9D9"/>
            <w:tcMar>
              <w:top w:w="0" w:type="dxa"/>
              <w:left w:w="108" w:type="dxa"/>
              <w:bottom w:w="0" w:type="dxa"/>
              <w:right w:w="108" w:type="dxa"/>
            </w:tcMar>
            <w:vAlign w:val="center"/>
          </w:tcPr>
          <w:p w14:paraId="258C2C1C" w14:textId="77777777" w:rsidR="0075480F" w:rsidRPr="00CD53D6" w:rsidRDefault="0075480F">
            <w:pPr>
              <w:rPr>
                <w:rFonts w:eastAsia="Verdana" w:cs="Calibri"/>
                <w:sz w:val="16"/>
                <w:szCs w:val="16"/>
              </w:rPr>
            </w:pPr>
            <w:r w:rsidRPr="00CD53D6">
              <w:rPr>
                <w:rFonts w:eastAsia="Verdana" w:cs="Calibr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0D84FC07" w14:textId="77777777" w:rsidR="0075480F" w:rsidRPr="00CD53D6" w:rsidRDefault="0075480F">
            <w:pPr>
              <w:rPr>
                <w:rFonts w:eastAsia="Verdana" w:cs="Calibri"/>
                <w:sz w:val="16"/>
                <w:szCs w:val="16"/>
              </w:rPr>
            </w:pPr>
          </w:p>
        </w:tc>
      </w:tr>
    </w:tbl>
    <w:p w14:paraId="476CDFB9" w14:textId="77777777" w:rsidR="0075480F" w:rsidRPr="00CD53D6" w:rsidRDefault="0075480F">
      <w:pPr>
        <w:rPr>
          <w:rFonts w:eastAsia="Times New Roman" w:cs="Calibr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75480F" w:rsidRPr="00CD53D6" w14:paraId="1606AEF5" w14:textId="77777777" w:rsidTr="0075480F">
        <w:trPr>
          <w:trHeight w:val="277"/>
        </w:trPr>
        <w:tc>
          <w:tcPr>
            <w:tcW w:w="1843" w:type="dxa"/>
            <w:shd w:val="clear" w:color="auto" w:fill="D9D9D9"/>
            <w:tcMar>
              <w:top w:w="0" w:type="dxa"/>
              <w:left w:w="108" w:type="dxa"/>
              <w:bottom w:w="0" w:type="dxa"/>
              <w:right w:w="108" w:type="dxa"/>
            </w:tcMar>
            <w:vAlign w:val="center"/>
          </w:tcPr>
          <w:p w14:paraId="36CF9B38" w14:textId="77777777" w:rsidR="0075480F" w:rsidRPr="00CD53D6" w:rsidRDefault="0075480F">
            <w:pPr>
              <w:rPr>
                <w:rFonts w:eastAsia="Verdana" w:cs="Calibri"/>
                <w:sz w:val="16"/>
                <w:szCs w:val="16"/>
              </w:rPr>
            </w:pPr>
            <w:r w:rsidRPr="00CD53D6">
              <w:rPr>
                <w:rFonts w:eastAsia="Verdana" w:cs="Calibr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5582731B" w14:textId="77777777" w:rsidR="0075480F" w:rsidRPr="00CD53D6" w:rsidRDefault="0075480F">
            <w:pPr>
              <w:rPr>
                <w:rFonts w:eastAsia="Verdana" w:cs="Calibri"/>
                <w:sz w:val="16"/>
                <w:szCs w:val="16"/>
              </w:rPr>
            </w:pPr>
          </w:p>
        </w:tc>
        <w:tc>
          <w:tcPr>
            <w:tcW w:w="1223" w:type="dxa"/>
            <w:shd w:val="clear" w:color="auto" w:fill="D9D9D9"/>
            <w:tcMar>
              <w:top w:w="0" w:type="dxa"/>
              <w:left w:w="108" w:type="dxa"/>
              <w:bottom w:w="0" w:type="dxa"/>
              <w:right w:w="108" w:type="dxa"/>
            </w:tcMar>
            <w:vAlign w:val="center"/>
          </w:tcPr>
          <w:p w14:paraId="0886C2C1" w14:textId="77777777" w:rsidR="0075480F" w:rsidRPr="00CD53D6" w:rsidRDefault="0075480F">
            <w:pPr>
              <w:rPr>
                <w:rFonts w:eastAsia="Verdana" w:cs="Calibri"/>
                <w:sz w:val="16"/>
                <w:szCs w:val="16"/>
              </w:rPr>
            </w:pPr>
            <w:r w:rsidRPr="00CD53D6">
              <w:rPr>
                <w:rFonts w:eastAsia="Verdana" w:cs="Calibr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34EA27D4" w14:textId="77777777" w:rsidR="0075480F" w:rsidRPr="00CD53D6" w:rsidRDefault="0075480F">
            <w:pPr>
              <w:rPr>
                <w:rFonts w:eastAsia="Verdana" w:cs="Calibri"/>
                <w:sz w:val="16"/>
                <w:szCs w:val="16"/>
              </w:rPr>
            </w:pPr>
          </w:p>
        </w:tc>
      </w:tr>
    </w:tbl>
    <w:p w14:paraId="1972B6A9" w14:textId="77777777" w:rsidR="0075480F" w:rsidRPr="00CD53D6" w:rsidRDefault="0075480F">
      <w:pPr>
        <w:tabs>
          <w:tab w:val="left" w:pos="1560"/>
        </w:tabs>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75480F" w:rsidRPr="00CD53D6" w14:paraId="3C683206" w14:textId="77777777" w:rsidTr="0075480F">
        <w:trPr>
          <w:trHeight w:val="268"/>
        </w:trPr>
        <w:tc>
          <w:tcPr>
            <w:tcW w:w="1843" w:type="dxa"/>
            <w:shd w:val="clear" w:color="auto" w:fill="D9D9D9"/>
            <w:tcMar>
              <w:top w:w="0" w:type="dxa"/>
              <w:left w:w="108" w:type="dxa"/>
              <w:bottom w:w="0" w:type="dxa"/>
              <w:right w:w="108" w:type="dxa"/>
            </w:tcMar>
            <w:vAlign w:val="center"/>
          </w:tcPr>
          <w:p w14:paraId="60D63A13" w14:textId="77777777" w:rsidR="0075480F" w:rsidRPr="00CD53D6" w:rsidRDefault="0075480F">
            <w:pPr>
              <w:rPr>
                <w:rFonts w:eastAsia="Verdana" w:cs="Calibri"/>
                <w:sz w:val="16"/>
                <w:szCs w:val="16"/>
              </w:rPr>
            </w:pPr>
            <w:r w:rsidRPr="00CD53D6">
              <w:rPr>
                <w:rFonts w:eastAsia="Verdana" w:cs="Calibr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157ECC16" w14:textId="77777777" w:rsidR="0075480F" w:rsidRPr="00CD53D6" w:rsidRDefault="0075480F">
            <w:pPr>
              <w:rPr>
                <w:rFonts w:eastAsia="Verdana" w:cs="Calibri"/>
                <w:sz w:val="16"/>
                <w:szCs w:val="16"/>
              </w:rPr>
            </w:pPr>
          </w:p>
        </w:tc>
      </w:tr>
    </w:tbl>
    <w:p w14:paraId="0453D558" w14:textId="77777777" w:rsidR="0075480F" w:rsidRPr="00CD53D6" w:rsidRDefault="0075480F">
      <w:pPr>
        <w:tabs>
          <w:tab w:val="left" w:pos="1560"/>
        </w:tabs>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75480F" w:rsidRPr="00CD53D6" w14:paraId="0A7D3DBD" w14:textId="77777777" w:rsidTr="0075480F">
        <w:trPr>
          <w:trHeight w:val="268"/>
        </w:trPr>
        <w:tc>
          <w:tcPr>
            <w:tcW w:w="1843" w:type="dxa"/>
            <w:shd w:val="clear" w:color="auto" w:fill="D9D9D9"/>
            <w:tcMar>
              <w:top w:w="0" w:type="dxa"/>
              <w:left w:w="108" w:type="dxa"/>
              <w:bottom w:w="0" w:type="dxa"/>
              <w:right w:w="108" w:type="dxa"/>
            </w:tcMar>
            <w:vAlign w:val="center"/>
          </w:tcPr>
          <w:p w14:paraId="1F2C372F" w14:textId="77777777" w:rsidR="0075480F" w:rsidRPr="00CD53D6" w:rsidRDefault="0075480F">
            <w:pPr>
              <w:rPr>
                <w:rFonts w:eastAsia="Verdana" w:cs="Calibri"/>
                <w:sz w:val="16"/>
                <w:szCs w:val="16"/>
              </w:rPr>
            </w:pPr>
            <w:r w:rsidRPr="00CD53D6">
              <w:rPr>
                <w:rFonts w:eastAsia="Verdana" w:cs="Calibr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7E4DD1F9" w14:textId="77777777" w:rsidR="0075480F" w:rsidRPr="00CD53D6" w:rsidRDefault="0075480F">
            <w:pPr>
              <w:rPr>
                <w:rFonts w:eastAsia="Verdana" w:cs="Calibri"/>
                <w:sz w:val="16"/>
                <w:szCs w:val="16"/>
              </w:rPr>
            </w:pPr>
          </w:p>
        </w:tc>
      </w:tr>
    </w:tbl>
    <w:p w14:paraId="01B62DF1" w14:textId="77777777" w:rsidR="0075480F" w:rsidRPr="00CD53D6" w:rsidRDefault="0075480F" w:rsidP="0075480F">
      <w:pPr>
        <w:tabs>
          <w:tab w:val="left" w:pos="1560"/>
        </w:tabs>
        <w:contextualSpacing/>
        <w:rPr>
          <w:rFonts w:eastAsia="Verdana" w:cs="Calibri"/>
          <w:sz w:val="16"/>
          <w:szCs w:val="16"/>
        </w:rPr>
      </w:pPr>
    </w:p>
    <w:p w14:paraId="450D2575" w14:textId="77777777" w:rsidR="0075480F" w:rsidRPr="00CD53D6" w:rsidRDefault="0075480F" w:rsidP="0075480F">
      <w:pPr>
        <w:ind w:right="159"/>
        <w:contextualSpacing/>
        <w:rPr>
          <w:rFonts w:eastAsia="Verdana" w:cs="Calibri"/>
          <w:b/>
          <w:i/>
          <w:sz w:val="16"/>
          <w:szCs w:val="16"/>
        </w:rPr>
      </w:pPr>
      <w:r w:rsidRPr="00CD53D6">
        <w:rPr>
          <w:rFonts w:eastAsia="Verdana" w:cs="Calibri"/>
          <w:b/>
          <w:i/>
          <w:sz w:val="16"/>
          <w:szCs w:val="16"/>
        </w:rPr>
        <w:t>*Specificare se trattasi di procedura concorsuale o esecutiva</w:t>
      </w:r>
    </w:p>
    <w:p w14:paraId="2462C81C" w14:textId="77777777" w:rsidR="0075480F" w:rsidRPr="00CD53D6" w:rsidRDefault="0075480F" w:rsidP="0075480F">
      <w:pPr>
        <w:ind w:right="159"/>
        <w:contextualSpacing/>
        <w:rPr>
          <w:rFonts w:eastAsia="Verdana" w:cs="Calibri"/>
          <w:b/>
          <w:i/>
          <w:sz w:val="16"/>
          <w:szCs w:val="16"/>
        </w:rPr>
      </w:pPr>
    </w:p>
    <w:p w14:paraId="7CA3930A" w14:textId="77777777" w:rsidR="0075480F" w:rsidRPr="00CD53D6" w:rsidRDefault="0075480F" w:rsidP="0075480F">
      <w:pPr>
        <w:ind w:right="159"/>
        <w:contextualSpacing/>
        <w:rPr>
          <w:rFonts w:eastAsia="Verdana" w:cs="Calibri"/>
          <w:b/>
          <w:i/>
          <w:sz w:val="16"/>
          <w:szCs w:val="16"/>
        </w:rPr>
      </w:pPr>
    </w:p>
    <w:p w14:paraId="2A4CE1AB" w14:textId="77777777" w:rsidR="0075480F" w:rsidRPr="00CD53D6" w:rsidRDefault="0075480F" w:rsidP="0075480F">
      <w:pPr>
        <w:ind w:right="160"/>
        <w:contextualSpacing/>
        <w:rPr>
          <w:rFonts w:eastAsia="Verdana" w:cs="Calibri"/>
          <w:b/>
          <w:i/>
          <w:sz w:val="16"/>
          <w:szCs w:val="16"/>
        </w:rPr>
      </w:pPr>
      <w:r w:rsidRPr="00CD53D6">
        <w:rPr>
          <w:rFonts w:eastAsia="Verdana" w:cs="Calibri"/>
          <w:b/>
          <w:i/>
          <w:sz w:val="16"/>
          <w:szCs w:val="16"/>
        </w:rPr>
        <w:t>INTESTATARIO FATTURA:</w:t>
      </w:r>
    </w:p>
    <w:p w14:paraId="627A1A7C" w14:textId="77777777" w:rsidR="0075480F" w:rsidRPr="00CD53D6" w:rsidRDefault="0075480F" w:rsidP="0075480F">
      <w:pPr>
        <w:ind w:right="159"/>
        <w:contextualSpacing/>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75480F" w:rsidRPr="00CD53D6" w14:paraId="2CFB715B" w14:textId="77777777" w:rsidTr="0075480F">
        <w:trPr>
          <w:trHeight w:val="118"/>
        </w:trPr>
        <w:tc>
          <w:tcPr>
            <w:tcW w:w="1985" w:type="dxa"/>
            <w:shd w:val="clear" w:color="auto" w:fill="D9D9D9"/>
            <w:tcMar>
              <w:top w:w="0" w:type="dxa"/>
              <w:left w:w="108" w:type="dxa"/>
              <w:bottom w:w="0" w:type="dxa"/>
              <w:right w:w="108" w:type="dxa"/>
            </w:tcMar>
            <w:vAlign w:val="center"/>
          </w:tcPr>
          <w:p w14:paraId="0156FE30" w14:textId="77777777" w:rsidR="0075480F" w:rsidRPr="00CD53D6" w:rsidRDefault="0075480F">
            <w:pPr>
              <w:ind w:right="159"/>
              <w:contextualSpacing/>
              <w:rPr>
                <w:rFonts w:eastAsia="Verdana" w:cs="Calibri"/>
                <w:sz w:val="16"/>
                <w:szCs w:val="16"/>
              </w:rPr>
            </w:pPr>
            <w:r w:rsidRPr="00CD53D6">
              <w:rPr>
                <w:rFonts w:eastAsia="Verdana" w:cs="Calibr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1622393" w14:textId="77777777" w:rsidR="0075480F" w:rsidRPr="00CD53D6" w:rsidRDefault="0075480F">
            <w:pPr>
              <w:spacing w:line="360" w:lineRule="auto"/>
              <w:ind w:right="159"/>
              <w:contextualSpacing/>
              <w:jc w:val="center"/>
              <w:rPr>
                <w:rFonts w:eastAsia="Verdana" w:cs="Calibri"/>
                <w:sz w:val="16"/>
                <w:szCs w:val="16"/>
              </w:rPr>
            </w:pPr>
          </w:p>
        </w:tc>
      </w:tr>
    </w:tbl>
    <w:p w14:paraId="453882D1" w14:textId="77777777" w:rsidR="0075480F" w:rsidRPr="00CD53D6" w:rsidRDefault="0075480F" w:rsidP="0075480F">
      <w:pPr>
        <w:ind w:right="159"/>
        <w:contextualSpacing/>
        <w:jc w:val="center"/>
        <w:rPr>
          <w:rFonts w:eastAsia="Verdana" w:cs="Calibr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75480F" w:rsidRPr="00CD53D6" w14:paraId="2D50B619" w14:textId="77777777" w:rsidTr="0075480F">
        <w:trPr>
          <w:trHeight w:val="20"/>
        </w:trPr>
        <w:tc>
          <w:tcPr>
            <w:tcW w:w="1985" w:type="dxa"/>
            <w:shd w:val="clear" w:color="auto" w:fill="D9D9D9"/>
            <w:tcMar>
              <w:top w:w="0" w:type="dxa"/>
              <w:left w:w="108" w:type="dxa"/>
              <w:bottom w:w="0" w:type="dxa"/>
              <w:right w:w="108" w:type="dxa"/>
            </w:tcMar>
            <w:vAlign w:val="center"/>
          </w:tcPr>
          <w:p w14:paraId="23FF5372" w14:textId="77777777" w:rsidR="0075480F" w:rsidRPr="00CD53D6" w:rsidRDefault="0075480F">
            <w:pPr>
              <w:ind w:right="159"/>
              <w:rPr>
                <w:rFonts w:eastAsia="Verdana" w:cs="Calibri"/>
                <w:sz w:val="16"/>
                <w:szCs w:val="16"/>
              </w:rPr>
            </w:pPr>
            <w:r w:rsidRPr="00CD53D6">
              <w:rPr>
                <w:rFonts w:eastAsia="Verdana" w:cs="Calibr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15311189" w14:textId="77777777" w:rsidR="0075480F" w:rsidRPr="00CD53D6" w:rsidRDefault="0075480F">
            <w:pPr>
              <w:spacing w:line="360" w:lineRule="auto"/>
              <w:ind w:right="159"/>
              <w:jc w:val="center"/>
              <w:rPr>
                <w:rFonts w:eastAsia="Verdana" w:cs="Calibri"/>
                <w:sz w:val="16"/>
                <w:szCs w:val="16"/>
              </w:rPr>
            </w:pPr>
          </w:p>
        </w:tc>
        <w:tc>
          <w:tcPr>
            <w:tcW w:w="693" w:type="dxa"/>
            <w:shd w:val="clear" w:color="auto" w:fill="D9D9D9"/>
            <w:tcMar>
              <w:top w:w="0" w:type="dxa"/>
              <w:left w:w="108" w:type="dxa"/>
              <w:bottom w:w="0" w:type="dxa"/>
              <w:right w:w="108" w:type="dxa"/>
            </w:tcMar>
            <w:vAlign w:val="center"/>
          </w:tcPr>
          <w:p w14:paraId="167A756F" w14:textId="77777777" w:rsidR="0075480F" w:rsidRPr="00CD53D6" w:rsidRDefault="0075480F">
            <w:pPr>
              <w:ind w:right="159"/>
              <w:rPr>
                <w:rFonts w:eastAsia="Verdana" w:cs="Calibri"/>
                <w:sz w:val="16"/>
                <w:szCs w:val="16"/>
              </w:rPr>
            </w:pPr>
            <w:r w:rsidRPr="00CD53D6">
              <w:rPr>
                <w:rFonts w:eastAsia="Verdana" w:cs="Calibr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72F7F3CB" w14:textId="77777777" w:rsidR="0075480F" w:rsidRPr="00CD53D6" w:rsidRDefault="0075480F">
            <w:pPr>
              <w:spacing w:line="360" w:lineRule="auto"/>
              <w:ind w:right="159"/>
              <w:jc w:val="center"/>
              <w:rPr>
                <w:rFonts w:eastAsia="Verdana" w:cs="Calibri"/>
                <w:sz w:val="16"/>
                <w:szCs w:val="16"/>
              </w:rPr>
            </w:pPr>
          </w:p>
        </w:tc>
      </w:tr>
    </w:tbl>
    <w:p w14:paraId="0C66A099" w14:textId="77777777" w:rsidR="0075480F" w:rsidRPr="00CD53D6" w:rsidRDefault="0075480F" w:rsidP="0075480F">
      <w:pPr>
        <w:ind w:right="159"/>
        <w:contextualSpacing/>
        <w:jc w:val="center"/>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75480F" w:rsidRPr="00CD53D6" w14:paraId="50C5D1C9" w14:textId="77777777" w:rsidTr="0075480F">
        <w:tc>
          <w:tcPr>
            <w:tcW w:w="1985" w:type="dxa"/>
            <w:shd w:val="clear" w:color="auto" w:fill="D9D9D9"/>
            <w:tcMar>
              <w:top w:w="0" w:type="dxa"/>
              <w:left w:w="108" w:type="dxa"/>
              <w:bottom w:w="0" w:type="dxa"/>
              <w:right w:w="108" w:type="dxa"/>
            </w:tcMar>
            <w:vAlign w:val="center"/>
          </w:tcPr>
          <w:p w14:paraId="582BB3F2" w14:textId="77777777" w:rsidR="0075480F" w:rsidRPr="00CD53D6" w:rsidRDefault="0075480F">
            <w:pPr>
              <w:ind w:right="159"/>
              <w:rPr>
                <w:rFonts w:eastAsia="Verdana" w:cs="Calibri"/>
                <w:sz w:val="16"/>
                <w:szCs w:val="16"/>
              </w:rPr>
            </w:pPr>
            <w:r w:rsidRPr="00CD53D6">
              <w:rPr>
                <w:rFonts w:eastAsia="Verdana" w:cs="Calibr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1FA324C1" w14:textId="77777777" w:rsidR="0075480F" w:rsidRPr="00CD53D6" w:rsidRDefault="0075480F">
            <w:pPr>
              <w:spacing w:line="360" w:lineRule="auto"/>
              <w:ind w:right="159"/>
              <w:jc w:val="center"/>
              <w:rPr>
                <w:rFonts w:eastAsia="Verdana" w:cs="Calibri"/>
                <w:sz w:val="16"/>
                <w:szCs w:val="16"/>
              </w:rPr>
            </w:pPr>
          </w:p>
        </w:tc>
      </w:tr>
    </w:tbl>
    <w:p w14:paraId="500DE569" w14:textId="77777777" w:rsidR="0075480F" w:rsidRPr="00CD53D6" w:rsidRDefault="0075480F" w:rsidP="0075480F">
      <w:pPr>
        <w:ind w:right="160"/>
        <w:contextualSpacing/>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75480F" w:rsidRPr="00CD53D6" w14:paraId="1429C051" w14:textId="77777777" w:rsidTr="0075480F">
        <w:trPr>
          <w:trHeight w:val="267"/>
        </w:trPr>
        <w:tc>
          <w:tcPr>
            <w:tcW w:w="709" w:type="dxa"/>
            <w:shd w:val="clear" w:color="auto" w:fill="D9D9D9"/>
            <w:tcMar>
              <w:top w:w="0" w:type="dxa"/>
              <w:left w:w="108" w:type="dxa"/>
              <w:bottom w:w="0" w:type="dxa"/>
              <w:right w:w="108" w:type="dxa"/>
            </w:tcMar>
            <w:vAlign w:val="center"/>
          </w:tcPr>
          <w:p w14:paraId="4026BB5F" w14:textId="77777777" w:rsidR="0075480F" w:rsidRPr="00CD53D6" w:rsidRDefault="0075480F" w:rsidP="0075480F">
            <w:pPr>
              <w:rPr>
                <w:rFonts w:eastAsia="Verdana" w:cs="Calibri"/>
                <w:sz w:val="16"/>
                <w:szCs w:val="16"/>
              </w:rPr>
            </w:pPr>
            <w:r w:rsidRPr="00CD53D6">
              <w:rPr>
                <w:rFonts w:eastAsia="Verdana" w:cs="Calibr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28EEF744" w14:textId="77777777" w:rsidR="0075480F" w:rsidRPr="00CD53D6" w:rsidRDefault="0075480F" w:rsidP="0075480F">
            <w:pPr>
              <w:rPr>
                <w:rFonts w:eastAsia="Verdana" w:cs="Calibri"/>
                <w:sz w:val="16"/>
                <w:szCs w:val="16"/>
              </w:rPr>
            </w:pPr>
          </w:p>
        </w:tc>
        <w:tc>
          <w:tcPr>
            <w:tcW w:w="2410" w:type="dxa"/>
            <w:shd w:val="clear" w:color="auto" w:fill="D9D9D9"/>
            <w:tcMar>
              <w:top w:w="0" w:type="dxa"/>
              <w:left w:w="108" w:type="dxa"/>
              <w:bottom w:w="0" w:type="dxa"/>
              <w:right w:w="108" w:type="dxa"/>
            </w:tcMar>
            <w:vAlign w:val="center"/>
          </w:tcPr>
          <w:p w14:paraId="7290B7AD" w14:textId="77777777" w:rsidR="0075480F" w:rsidRPr="00CD53D6" w:rsidRDefault="0075480F" w:rsidP="0075480F">
            <w:pPr>
              <w:rPr>
                <w:rFonts w:eastAsia="Verdana" w:cs="Calibri"/>
                <w:sz w:val="16"/>
                <w:szCs w:val="16"/>
              </w:rPr>
            </w:pPr>
            <w:r w:rsidRPr="00CD53D6">
              <w:rPr>
                <w:rFonts w:eastAsia="Verdana" w:cs="Calibri"/>
                <w:i/>
                <w:sz w:val="16"/>
                <w:szCs w:val="16"/>
              </w:rPr>
              <w:t>PEC/Codice Univoco</w:t>
            </w:r>
            <w:r w:rsidRPr="00CD53D6">
              <w:rPr>
                <w:rFonts w:eastAsia="Verdana" w:cs="Calibr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34E36F18" w14:textId="77777777" w:rsidR="0075480F" w:rsidRPr="00CD53D6" w:rsidRDefault="0075480F" w:rsidP="0075480F">
            <w:pPr>
              <w:rPr>
                <w:rFonts w:eastAsia="Verdana" w:cs="Calibri"/>
                <w:sz w:val="16"/>
                <w:szCs w:val="16"/>
              </w:rPr>
            </w:pPr>
          </w:p>
        </w:tc>
      </w:tr>
    </w:tbl>
    <w:p w14:paraId="20C399AD" w14:textId="77777777" w:rsidR="0075480F" w:rsidRPr="00CD53D6" w:rsidRDefault="0075480F" w:rsidP="0075480F">
      <w:pPr>
        <w:ind w:right="160"/>
        <w:contextualSpacing/>
        <w:rPr>
          <w:rFonts w:eastAsia="Verdana" w:cs="Calibri"/>
          <w:sz w:val="16"/>
          <w:szCs w:val="16"/>
        </w:rPr>
      </w:pPr>
    </w:p>
    <w:p w14:paraId="0AEB48CF" w14:textId="77777777" w:rsidR="0075480F" w:rsidRPr="00CD53D6" w:rsidRDefault="0075480F" w:rsidP="0075480F">
      <w:pPr>
        <w:contextualSpacing/>
        <w:rPr>
          <w:rFonts w:eastAsia="Verdana" w:cs="Calibri"/>
          <w:b/>
          <w:i/>
          <w:sz w:val="16"/>
          <w:szCs w:val="16"/>
        </w:rPr>
      </w:pPr>
    </w:p>
    <w:p w14:paraId="7F54E132" w14:textId="77777777" w:rsidR="0075480F" w:rsidRPr="00CD53D6" w:rsidRDefault="0075480F" w:rsidP="0075480F">
      <w:pPr>
        <w:contextualSpacing/>
        <w:rPr>
          <w:rFonts w:cs="Calibri"/>
          <w:sz w:val="16"/>
          <w:szCs w:val="16"/>
        </w:rPr>
      </w:pPr>
      <w:r w:rsidRPr="00CD53D6">
        <w:rPr>
          <w:rFonts w:eastAsia="Verdana" w:cs="Calibri"/>
          <w:b/>
          <w:i/>
          <w:sz w:val="16"/>
          <w:szCs w:val="16"/>
        </w:rPr>
        <w:t xml:space="preserve">UNITÀ DI RIFERIMENTO ALLA QUALE </w:t>
      </w:r>
      <w:r w:rsidRPr="00CD53D6">
        <w:rPr>
          <w:rFonts w:eastAsia="Verdana" w:cs="Calibri"/>
          <w:b/>
          <w:i/>
          <w:sz w:val="16"/>
          <w:szCs w:val="16"/>
          <w:u w:val="single"/>
        </w:rPr>
        <w:t>INVIARE</w:t>
      </w:r>
      <w:r w:rsidRPr="00CD53D6">
        <w:rPr>
          <w:rFonts w:eastAsia="Verdana" w:cs="Calibri"/>
          <w:b/>
          <w:i/>
          <w:sz w:val="16"/>
          <w:szCs w:val="16"/>
        </w:rPr>
        <w:t xml:space="preserve"> LA FATTURA:</w:t>
      </w:r>
    </w:p>
    <w:p w14:paraId="76503D9C" w14:textId="77777777" w:rsidR="0075480F" w:rsidRPr="00CD53D6" w:rsidRDefault="0075480F" w:rsidP="0075480F">
      <w:pPr>
        <w:contextualSpacing/>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75480F" w:rsidRPr="00CD53D6" w14:paraId="7BD4845A" w14:textId="77777777" w:rsidTr="0075480F">
        <w:trPr>
          <w:trHeight w:val="118"/>
        </w:trPr>
        <w:tc>
          <w:tcPr>
            <w:tcW w:w="2268" w:type="dxa"/>
            <w:shd w:val="clear" w:color="auto" w:fill="D9D9D9"/>
            <w:tcMar>
              <w:top w:w="0" w:type="dxa"/>
              <w:left w:w="108" w:type="dxa"/>
              <w:bottom w:w="0" w:type="dxa"/>
              <w:right w:w="108" w:type="dxa"/>
            </w:tcMar>
            <w:vAlign w:val="center"/>
          </w:tcPr>
          <w:p w14:paraId="7F589303" w14:textId="77777777" w:rsidR="0075480F" w:rsidRPr="00CD53D6" w:rsidRDefault="0075480F" w:rsidP="0075480F">
            <w:pPr>
              <w:ind w:right="159"/>
              <w:rPr>
                <w:rFonts w:eastAsia="Verdana" w:cs="Calibri"/>
                <w:sz w:val="16"/>
                <w:szCs w:val="16"/>
              </w:rPr>
            </w:pPr>
            <w:r w:rsidRPr="00CD53D6">
              <w:rPr>
                <w:rFonts w:eastAsia="Verdana" w:cs="Calibr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040CD859" w14:textId="77777777" w:rsidR="0075480F" w:rsidRPr="00CD53D6" w:rsidRDefault="0075480F">
            <w:pPr>
              <w:spacing w:line="360" w:lineRule="auto"/>
              <w:ind w:right="159"/>
              <w:jc w:val="center"/>
              <w:rPr>
                <w:rFonts w:eastAsia="Verdana" w:cs="Calibri"/>
                <w:sz w:val="16"/>
                <w:szCs w:val="16"/>
              </w:rPr>
            </w:pPr>
          </w:p>
        </w:tc>
      </w:tr>
    </w:tbl>
    <w:p w14:paraId="22E66F7A" w14:textId="77777777" w:rsidR="0075480F" w:rsidRPr="00CD53D6" w:rsidRDefault="0075480F" w:rsidP="0075480F">
      <w:pPr>
        <w:ind w:right="159"/>
        <w:jc w:val="center"/>
        <w:rPr>
          <w:rFonts w:eastAsia="Verdana" w:cs="Calibr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75480F" w:rsidRPr="00CD53D6" w14:paraId="06E53E7F" w14:textId="77777777" w:rsidTr="0075480F">
        <w:trPr>
          <w:trHeight w:val="122"/>
        </w:trPr>
        <w:tc>
          <w:tcPr>
            <w:tcW w:w="2268" w:type="dxa"/>
            <w:shd w:val="clear" w:color="auto" w:fill="D9D9D9"/>
            <w:tcMar>
              <w:top w:w="0" w:type="dxa"/>
              <w:left w:w="108" w:type="dxa"/>
              <w:bottom w:w="0" w:type="dxa"/>
              <w:right w:w="108" w:type="dxa"/>
            </w:tcMar>
            <w:vAlign w:val="center"/>
          </w:tcPr>
          <w:p w14:paraId="7D4F5BAE" w14:textId="77777777" w:rsidR="0075480F" w:rsidRPr="00CD53D6" w:rsidRDefault="0075480F" w:rsidP="0075480F">
            <w:pPr>
              <w:ind w:right="159"/>
              <w:rPr>
                <w:rFonts w:eastAsia="Verdana" w:cs="Calibri"/>
                <w:sz w:val="16"/>
                <w:szCs w:val="16"/>
              </w:rPr>
            </w:pPr>
            <w:r w:rsidRPr="00CD53D6">
              <w:rPr>
                <w:rFonts w:eastAsia="Verdana" w:cs="Calibr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87D2389" w14:textId="77777777" w:rsidR="0075480F" w:rsidRPr="00CD53D6" w:rsidRDefault="0075480F">
            <w:pPr>
              <w:spacing w:line="360" w:lineRule="auto"/>
              <w:ind w:right="159"/>
              <w:jc w:val="center"/>
              <w:rPr>
                <w:rFonts w:eastAsia="Verdana" w:cs="Calibr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23C92C64" w14:textId="77777777" w:rsidR="0075480F" w:rsidRPr="00CD53D6" w:rsidRDefault="0075480F" w:rsidP="0075480F">
            <w:pPr>
              <w:ind w:right="159"/>
              <w:rPr>
                <w:rFonts w:eastAsia="Verdana" w:cs="Calibri"/>
                <w:sz w:val="16"/>
                <w:szCs w:val="16"/>
              </w:rPr>
            </w:pPr>
            <w:r w:rsidRPr="00CD53D6">
              <w:rPr>
                <w:rFonts w:eastAsia="Verdana" w:cs="Calibr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77B8C833" w14:textId="77777777" w:rsidR="0075480F" w:rsidRPr="00CD53D6" w:rsidRDefault="0075480F">
            <w:pPr>
              <w:ind w:right="159"/>
              <w:rPr>
                <w:rFonts w:eastAsia="Verdana" w:cs="Calibri"/>
                <w:sz w:val="16"/>
                <w:szCs w:val="16"/>
              </w:rPr>
            </w:pPr>
          </w:p>
        </w:tc>
      </w:tr>
    </w:tbl>
    <w:p w14:paraId="239B4C41" w14:textId="77777777" w:rsidR="0075480F" w:rsidRPr="00CD53D6" w:rsidRDefault="0075480F" w:rsidP="0075480F">
      <w:pPr>
        <w:ind w:right="159"/>
        <w:rPr>
          <w:rFonts w:eastAsia="Verdana" w:cs="Calibr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75480F" w:rsidRPr="00CD53D6" w14:paraId="1833A876" w14:textId="77777777" w:rsidTr="0075480F">
        <w:tc>
          <w:tcPr>
            <w:tcW w:w="2268" w:type="dxa"/>
            <w:shd w:val="clear" w:color="auto" w:fill="D9D9D9"/>
            <w:tcMar>
              <w:top w:w="0" w:type="dxa"/>
              <w:left w:w="108" w:type="dxa"/>
              <w:bottom w:w="0" w:type="dxa"/>
              <w:right w:w="108" w:type="dxa"/>
            </w:tcMar>
            <w:vAlign w:val="center"/>
          </w:tcPr>
          <w:p w14:paraId="17C92358" w14:textId="77777777" w:rsidR="0075480F" w:rsidRPr="00CD53D6" w:rsidRDefault="0075480F">
            <w:pPr>
              <w:ind w:right="159"/>
              <w:rPr>
                <w:rFonts w:eastAsia="Verdana" w:cs="Calibri"/>
                <w:sz w:val="16"/>
                <w:szCs w:val="16"/>
              </w:rPr>
            </w:pPr>
            <w:r w:rsidRPr="00CD53D6">
              <w:rPr>
                <w:rFonts w:eastAsia="Verdana" w:cs="Calibr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1A5DB69F" w14:textId="77777777" w:rsidR="0075480F" w:rsidRPr="00CD53D6" w:rsidRDefault="0075480F">
            <w:pPr>
              <w:spacing w:line="360" w:lineRule="auto"/>
              <w:ind w:right="159"/>
              <w:jc w:val="center"/>
              <w:rPr>
                <w:rFonts w:eastAsia="Verdana" w:cs="Calibri"/>
                <w:sz w:val="16"/>
                <w:szCs w:val="16"/>
              </w:rPr>
            </w:pPr>
          </w:p>
        </w:tc>
      </w:tr>
    </w:tbl>
    <w:p w14:paraId="10D28146" w14:textId="77777777" w:rsidR="0075480F" w:rsidRPr="00CD53D6" w:rsidRDefault="0075480F" w:rsidP="0075480F">
      <w:pPr>
        <w:jc w:val="both"/>
        <w:rPr>
          <w:rFonts w:eastAsia="Verdana" w:cs="Calibri"/>
          <w:sz w:val="16"/>
          <w:szCs w:val="16"/>
        </w:rPr>
      </w:pPr>
    </w:p>
    <w:p w14:paraId="76B61C10" w14:textId="77777777" w:rsidR="0075480F" w:rsidRPr="00CD53D6" w:rsidRDefault="0075480F" w:rsidP="0075480F">
      <w:pPr>
        <w:jc w:val="both"/>
        <w:rPr>
          <w:rFonts w:cs="Calibri"/>
          <w:sz w:val="14"/>
          <w:szCs w:val="16"/>
        </w:rPr>
      </w:pPr>
      <w:r w:rsidRPr="00CD53D6">
        <w:rPr>
          <w:rFonts w:eastAsia="Verdana" w:cs="Calibri"/>
          <w:sz w:val="14"/>
          <w:szCs w:val="16"/>
        </w:rPr>
        <w:t>N.B. NEL CASO DI INTESTAZIONE AD ISTITUTO DI CREDITO, ALMENO UNO DEI CAMPI NDG, RIF. PRATICA O</w:t>
      </w:r>
      <w:r w:rsidRPr="00CD53D6">
        <w:rPr>
          <w:rFonts w:eastAsia="Verdana" w:cs="Calibri"/>
          <w:b/>
          <w:i/>
          <w:sz w:val="14"/>
          <w:szCs w:val="16"/>
        </w:rPr>
        <w:t xml:space="preserve"> </w:t>
      </w:r>
      <w:r w:rsidRPr="00CD53D6">
        <w:rPr>
          <w:rFonts w:eastAsia="Verdana" w:cs="Calibri"/>
          <w:sz w:val="14"/>
          <w:szCs w:val="16"/>
        </w:rPr>
        <w:t xml:space="preserve">RESP. PROCEDURA DEVE ESSERE INDICATO </w:t>
      </w:r>
      <w:r w:rsidRPr="00CD53D6">
        <w:rPr>
          <w:rFonts w:eastAsia="Verdana" w:cs="Calibri"/>
          <w:sz w:val="14"/>
          <w:szCs w:val="16"/>
          <w:u w:val="single"/>
        </w:rPr>
        <w:t>OBBLIGATORIAMENTE.</w:t>
      </w:r>
    </w:p>
    <w:p w14:paraId="435F9683" w14:textId="77777777" w:rsidR="0075480F" w:rsidRPr="00CD53D6" w:rsidRDefault="0075480F">
      <w:pPr>
        <w:spacing w:line="0" w:lineRule="atLeast"/>
        <w:rPr>
          <w:rFonts w:eastAsia="Verdana" w:cs="Calibri"/>
          <w:sz w:val="16"/>
          <w:szCs w:val="16"/>
        </w:rPr>
      </w:pPr>
    </w:p>
    <w:p w14:paraId="451DED71" w14:textId="77777777" w:rsidR="0075480F" w:rsidRPr="00CD53D6" w:rsidRDefault="0075480F">
      <w:pPr>
        <w:spacing w:line="0" w:lineRule="atLeast"/>
        <w:rPr>
          <w:rFonts w:cs="Calibri"/>
          <w:sz w:val="16"/>
          <w:szCs w:val="16"/>
        </w:rPr>
      </w:pPr>
      <w:r w:rsidRPr="00CD53D6">
        <w:rPr>
          <w:rFonts w:eastAsia="Verdana" w:cs="Calibri"/>
          <w:b/>
          <w:i/>
          <w:sz w:val="16"/>
          <w:szCs w:val="16"/>
        </w:rPr>
        <w:t>INDIRIZZI A CUI EVENTUALMENTE INVIARE COPIA DELLA FATTURA IN CONOSCENZA:</w:t>
      </w:r>
    </w:p>
    <w:p w14:paraId="282AD754" w14:textId="77777777" w:rsidR="0075480F" w:rsidRPr="00CD53D6" w:rsidRDefault="0075480F">
      <w:pPr>
        <w:spacing w:line="0" w:lineRule="atLeast"/>
        <w:rPr>
          <w:rFonts w:eastAsia="Verdana" w:cs="Calibri"/>
          <w:i/>
          <w:sz w:val="16"/>
          <w:szCs w:val="16"/>
        </w:rPr>
      </w:pPr>
    </w:p>
    <w:tbl>
      <w:tblPr>
        <w:tblW w:w="4962" w:type="dxa"/>
        <w:tblCellMar>
          <w:left w:w="10" w:type="dxa"/>
          <w:right w:w="10" w:type="dxa"/>
        </w:tblCellMar>
        <w:tblLook w:val="0000" w:firstRow="0" w:lastRow="0" w:firstColumn="0" w:lastColumn="0" w:noHBand="0" w:noVBand="0"/>
      </w:tblPr>
      <w:tblGrid>
        <w:gridCol w:w="709"/>
        <w:gridCol w:w="4253"/>
      </w:tblGrid>
      <w:tr w:rsidR="0075480F" w:rsidRPr="00CD53D6" w14:paraId="2D619877" w14:textId="77777777" w:rsidTr="0075480F">
        <w:trPr>
          <w:trHeight w:val="293"/>
        </w:trPr>
        <w:tc>
          <w:tcPr>
            <w:tcW w:w="709" w:type="dxa"/>
            <w:shd w:val="clear" w:color="auto" w:fill="D9D9D9"/>
            <w:tcMar>
              <w:top w:w="0" w:type="dxa"/>
              <w:left w:w="108" w:type="dxa"/>
              <w:bottom w:w="0" w:type="dxa"/>
              <w:right w:w="108" w:type="dxa"/>
            </w:tcMar>
            <w:vAlign w:val="center"/>
          </w:tcPr>
          <w:p w14:paraId="0E936BBD" w14:textId="77777777" w:rsidR="0075480F" w:rsidRPr="00CD53D6" w:rsidRDefault="0075480F">
            <w:pPr>
              <w:rPr>
                <w:rFonts w:eastAsia="Verdana" w:cs="Calibri"/>
                <w:sz w:val="16"/>
                <w:szCs w:val="16"/>
              </w:rPr>
            </w:pPr>
            <w:r w:rsidRPr="00CD53D6">
              <w:rPr>
                <w:rFonts w:eastAsia="Verdana" w:cs="Calibr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4898EA4E" w14:textId="77777777" w:rsidR="0075480F" w:rsidRPr="00CD53D6" w:rsidRDefault="0075480F">
            <w:pPr>
              <w:rPr>
                <w:rFonts w:eastAsia="Verdana" w:cs="Calibri"/>
                <w:sz w:val="16"/>
                <w:szCs w:val="16"/>
              </w:rPr>
            </w:pPr>
          </w:p>
        </w:tc>
      </w:tr>
    </w:tbl>
    <w:p w14:paraId="1422D6D0" w14:textId="77777777" w:rsidR="0075480F" w:rsidRPr="00CD53D6" w:rsidRDefault="0075480F">
      <w:pPr>
        <w:spacing w:line="0" w:lineRule="atLeast"/>
        <w:rPr>
          <w:rFonts w:eastAsia="Verdana" w:cs="Calibri"/>
          <w:i/>
          <w:sz w:val="16"/>
          <w:szCs w:val="16"/>
        </w:rPr>
      </w:pPr>
    </w:p>
    <w:p w14:paraId="1797AB47" w14:textId="77777777" w:rsidR="0075480F" w:rsidRPr="00CD53D6" w:rsidRDefault="0075480F">
      <w:pPr>
        <w:spacing w:line="0" w:lineRule="atLeast"/>
        <w:rPr>
          <w:rFonts w:eastAsia="Verdana" w:cs="Calibri"/>
          <w:i/>
          <w:sz w:val="16"/>
          <w:szCs w:val="16"/>
        </w:rPr>
      </w:pPr>
      <w:r w:rsidRPr="00CD53D6">
        <w:rPr>
          <w:rFonts w:eastAsia="Verdana" w:cs="Calibri"/>
          <w:i/>
          <w:sz w:val="16"/>
          <w:szCs w:val="16"/>
        </w:rPr>
        <w:t xml:space="preserve">IL PROFESSIONISTA PAGHERA’ LE SPETTANZE DOVUTE ATTINGENDO DAL FONDO SPESE VERSATO DAL CREDITORE </w:t>
      </w:r>
      <w:r w:rsidR="0066228C" w:rsidRPr="00CD53D6">
        <w:rPr>
          <w:rFonts w:eastAsia="Verdana" w:cs="Calibri"/>
          <w:i/>
          <w:sz w:val="16"/>
          <w:szCs w:val="16"/>
        </w:rPr>
        <w:t xml:space="preserve">PROCEDENTE: </w:t>
      </w:r>
      <w:r w:rsidR="0066228C">
        <w:rPr>
          <w:rFonts w:eastAsia="Verdana" w:cs="Calibri"/>
          <w:i/>
          <w:sz w:val="16"/>
          <w:szCs w:val="16"/>
        </w:rPr>
        <w:t xml:space="preserve"> </w:t>
      </w:r>
      <w:r w:rsidR="00B736A0">
        <w:rPr>
          <w:rFonts w:eastAsia="Verdana" w:cs="Calibri"/>
          <w:i/>
          <w:sz w:val="16"/>
          <w:szCs w:val="16"/>
        </w:rPr>
        <w:t xml:space="preserve">  </w:t>
      </w:r>
      <w:r w:rsidRPr="00CD53D6">
        <w:rPr>
          <w:rFonts w:eastAsia="Verdana" w:cs="Calibri"/>
          <w:i/>
          <w:sz w:val="16"/>
          <w:szCs w:val="16"/>
        </w:rPr>
        <w:t xml:space="preserve">       </w:t>
      </w:r>
      <w:r w:rsidRPr="00CD53D6">
        <w:rPr>
          <w:rFonts w:ascii="Wingdings" w:hAnsi="Wingdings"/>
          <w:szCs w:val="18"/>
        </w:rPr>
        <w:t></w:t>
      </w:r>
      <w:r w:rsidRPr="00CD53D6">
        <w:rPr>
          <w:rFonts w:eastAsia="Verdana" w:cs="Calibri"/>
          <w:i/>
          <w:sz w:val="16"/>
          <w:szCs w:val="16"/>
        </w:rPr>
        <w:t xml:space="preserve"> SI      </w:t>
      </w:r>
      <w:r w:rsidRPr="00CD53D6">
        <w:rPr>
          <w:rFonts w:ascii="Wingdings" w:hAnsi="Wingdings"/>
          <w:szCs w:val="18"/>
        </w:rPr>
        <w:t></w:t>
      </w:r>
      <w:r w:rsidRPr="00CD53D6">
        <w:rPr>
          <w:rFonts w:eastAsia="Verdana" w:cs="Calibri"/>
          <w:i/>
          <w:sz w:val="16"/>
          <w:szCs w:val="16"/>
        </w:rPr>
        <w:t xml:space="preserve"> NO</w:t>
      </w:r>
    </w:p>
    <w:p w14:paraId="309281BC" w14:textId="77777777" w:rsidR="0075480F" w:rsidRPr="00CD53D6" w:rsidRDefault="0075480F">
      <w:pPr>
        <w:spacing w:line="0" w:lineRule="atLeast"/>
        <w:rPr>
          <w:rFonts w:eastAsia="Verdana" w:cs="Calibri"/>
          <w:i/>
          <w:sz w:val="16"/>
          <w:szCs w:val="16"/>
        </w:rPr>
      </w:pPr>
    </w:p>
    <w:p w14:paraId="7F87D2F3" w14:textId="77777777" w:rsidR="0075480F" w:rsidRPr="00CD53D6" w:rsidRDefault="0075480F" w:rsidP="0075480F">
      <w:pPr>
        <w:spacing w:line="0" w:lineRule="atLeast"/>
        <w:rPr>
          <w:rFonts w:eastAsia="Verdana" w:cs="Calibri"/>
          <w:i/>
          <w:sz w:val="16"/>
          <w:szCs w:val="16"/>
        </w:rPr>
      </w:pPr>
      <w:r w:rsidRPr="00CD53D6">
        <w:rPr>
          <w:rFonts w:eastAsia="Verdana" w:cs="Calibri"/>
          <w:i/>
          <w:sz w:val="16"/>
          <w:szCs w:val="16"/>
        </w:rPr>
        <w:t>Intestazione fattura - Si precisa che:</w:t>
      </w:r>
    </w:p>
    <w:p w14:paraId="18B4A353" w14:textId="77777777" w:rsidR="0075480F" w:rsidRPr="00CD53D6" w:rsidRDefault="0075480F" w:rsidP="0075480F">
      <w:pPr>
        <w:spacing w:line="0" w:lineRule="atLeast"/>
        <w:rPr>
          <w:rFonts w:eastAsia="Verdana" w:cs="Calibri"/>
          <w:i/>
          <w:sz w:val="16"/>
          <w:szCs w:val="16"/>
        </w:rPr>
      </w:pPr>
    </w:p>
    <w:p w14:paraId="64EA621E" w14:textId="77777777" w:rsidR="0075480F" w:rsidRDefault="0075480F" w:rsidP="0075480F">
      <w:pPr>
        <w:spacing w:line="0" w:lineRule="atLeast"/>
        <w:rPr>
          <w:rFonts w:eastAsia="Verdana" w:cs="Calibri"/>
          <w:i/>
          <w:sz w:val="16"/>
          <w:szCs w:val="16"/>
        </w:rPr>
      </w:pPr>
      <w:r w:rsidRPr="00CD53D6">
        <w:rPr>
          <w:rFonts w:eastAsia="Verdana" w:cs="Calibri"/>
          <w:i/>
          <w:sz w:val="16"/>
          <w:szCs w:val="16"/>
        </w:rPr>
        <w:t>Dopo l’emissione della fattura, nel caso in cui venga richiesto un cambio di intestazione, verrà addebitato un onere aggiuntivo pari a € 30 + iva</w:t>
      </w:r>
    </w:p>
    <w:p w14:paraId="0EC3173B" w14:textId="77777777" w:rsidR="00794DE0" w:rsidRDefault="00794DE0" w:rsidP="0075480F">
      <w:pPr>
        <w:spacing w:line="0" w:lineRule="atLeast"/>
        <w:rPr>
          <w:rFonts w:eastAsia="Verdana" w:cs="Calibri"/>
          <w:i/>
          <w:sz w:val="16"/>
          <w:szCs w:val="16"/>
        </w:rPr>
      </w:pPr>
    </w:p>
    <w:p w14:paraId="6D5EEF59" w14:textId="77777777" w:rsidR="00794DE0" w:rsidRDefault="00794DE0" w:rsidP="0075480F">
      <w:pPr>
        <w:spacing w:line="0" w:lineRule="atLeast"/>
        <w:rPr>
          <w:rFonts w:eastAsia="Verdana" w:cs="Calibri"/>
          <w:i/>
          <w:sz w:val="16"/>
          <w:szCs w:val="16"/>
        </w:rPr>
      </w:pPr>
    </w:p>
    <w:p w14:paraId="6E111D05" w14:textId="77777777" w:rsidR="00794DE0" w:rsidRDefault="00794DE0" w:rsidP="0075480F">
      <w:pPr>
        <w:spacing w:line="0" w:lineRule="atLeast"/>
        <w:rPr>
          <w:rFonts w:eastAsia="Verdana" w:cs="Calibri"/>
          <w:i/>
          <w:sz w:val="16"/>
          <w:szCs w:val="16"/>
        </w:rPr>
      </w:pPr>
    </w:p>
    <w:p w14:paraId="2193340A" w14:textId="77777777" w:rsidR="00794DE0" w:rsidRDefault="00794DE0" w:rsidP="0075480F">
      <w:pPr>
        <w:spacing w:line="0" w:lineRule="atLeast"/>
        <w:rPr>
          <w:rFonts w:eastAsia="Verdana" w:cs="Calibri"/>
          <w:i/>
          <w:sz w:val="16"/>
          <w:szCs w:val="16"/>
        </w:rPr>
      </w:pPr>
    </w:p>
    <w:p w14:paraId="27403AC7" w14:textId="77777777" w:rsidR="00794DE0" w:rsidRDefault="00794DE0" w:rsidP="0075480F">
      <w:pPr>
        <w:spacing w:line="0" w:lineRule="atLeast"/>
        <w:rPr>
          <w:rFonts w:eastAsia="Verdana" w:cs="Calibri"/>
          <w:i/>
          <w:sz w:val="16"/>
          <w:szCs w:val="16"/>
        </w:rPr>
      </w:pPr>
    </w:p>
    <w:p w14:paraId="661BA148" w14:textId="77777777" w:rsidR="00794DE0" w:rsidRDefault="00794DE0" w:rsidP="0075480F">
      <w:pPr>
        <w:spacing w:line="0" w:lineRule="atLeast"/>
        <w:rPr>
          <w:rFonts w:eastAsia="Verdana" w:cs="Calibri"/>
          <w:i/>
          <w:sz w:val="16"/>
          <w:szCs w:val="16"/>
        </w:rPr>
      </w:pPr>
    </w:p>
    <w:p w14:paraId="4D0741D0" w14:textId="77777777" w:rsidR="00794DE0" w:rsidRDefault="00794DE0" w:rsidP="0075480F">
      <w:pPr>
        <w:spacing w:line="0" w:lineRule="atLeast"/>
        <w:rPr>
          <w:rFonts w:eastAsia="Verdana" w:cs="Calibri"/>
          <w:i/>
          <w:sz w:val="16"/>
          <w:szCs w:val="16"/>
        </w:rPr>
      </w:pPr>
    </w:p>
    <w:p w14:paraId="2A74AFAA" w14:textId="77777777" w:rsidR="00794DE0" w:rsidRPr="00CD53D6" w:rsidRDefault="00794DE0" w:rsidP="00794DE0">
      <w:pPr>
        <w:rPr>
          <w:rFonts w:eastAsia="Verdana" w:cs="Calibri"/>
          <w:b/>
          <w:iCs/>
          <w:sz w:val="16"/>
          <w:szCs w:val="16"/>
          <w:u w:val="single"/>
        </w:rPr>
      </w:pPr>
    </w:p>
    <w:tbl>
      <w:tblPr>
        <w:tblW w:w="10740" w:type="dxa"/>
        <w:tblCellMar>
          <w:left w:w="10" w:type="dxa"/>
          <w:right w:w="10" w:type="dxa"/>
        </w:tblCellMar>
        <w:tblLook w:val="0000" w:firstRow="0" w:lastRow="0" w:firstColumn="0" w:lastColumn="0" w:noHBand="0" w:noVBand="0"/>
      </w:tblPr>
      <w:tblGrid>
        <w:gridCol w:w="421"/>
        <w:gridCol w:w="10319"/>
      </w:tblGrid>
      <w:tr w:rsidR="00794DE0" w:rsidRPr="00CD53D6" w14:paraId="33D65165" w14:textId="77777777">
        <w:trPr>
          <w:trHeight w:val="288"/>
        </w:trPr>
        <w:tc>
          <w:tcPr>
            <w:tcW w:w="107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83E433" w14:textId="77777777" w:rsidR="00794DE0" w:rsidRPr="00CD53D6" w:rsidRDefault="00794DE0">
            <w:pPr>
              <w:spacing w:line="0" w:lineRule="atLeast"/>
              <w:jc w:val="center"/>
              <w:rPr>
                <w:rFonts w:eastAsia="Verdana" w:cs="Calibri"/>
                <w:b/>
                <w:sz w:val="16"/>
                <w:szCs w:val="16"/>
              </w:rPr>
            </w:pPr>
            <w:r w:rsidRPr="00CD53D6">
              <w:rPr>
                <w:rFonts w:eastAsia="Verdana" w:cs="Calibri"/>
                <w:b/>
                <w:sz w:val="16"/>
                <w:szCs w:val="16"/>
              </w:rPr>
              <w:lastRenderedPageBreak/>
              <w:t xml:space="preserve">SERVIZI PUBBLICITARI INTERNET EX ART. 490 II </w:t>
            </w:r>
            <w:r w:rsidR="0076345F">
              <w:rPr>
                <w:rFonts w:eastAsia="Verdana" w:cs="Calibri"/>
                <w:b/>
                <w:sz w:val="16"/>
                <w:szCs w:val="16"/>
              </w:rPr>
              <w:t xml:space="preserve">e III </w:t>
            </w:r>
            <w:r w:rsidRPr="00CD53D6">
              <w:rPr>
                <w:rFonts w:eastAsia="Verdana" w:cs="Calibri"/>
                <w:b/>
                <w:sz w:val="16"/>
                <w:szCs w:val="16"/>
              </w:rPr>
              <w:t>CPC</w:t>
            </w:r>
          </w:p>
        </w:tc>
      </w:tr>
      <w:tr w:rsidR="00794DE0" w:rsidRPr="00CD53D6" w14:paraId="6A5034CC" w14:textId="77777777">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5380" w14:textId="77777777" w:rsidR="00794DE0" w:rsidRPr="00CD53D6" w:rsidRDefault="00794DE0">
            <w:pPr>
              <w:jc w:val="center"/>
              <w:rPr>
                <w:rFonts w:eastAsia="Verdana" w:cs="Calibri"/>
                <w:sz w:val="16"/>
                <w:szCs w:val="16"/>
              </w:rPr>
            </w:pPr>
            <w:r w:rsidRPr="00CD53D6">
              <w:rPr>
                <w:rFonts w:eastAsia="Verdana" w:cs="Calibri"/>
                <w:sz w:val="16"/>
                <w:szCs w:val="16"/>
              </w:rPr>
              <w:t>1</w:t>
            </w:r>
          </w:p>
        </w:tc>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93E19" w14:textId="77777777" w:rsidR="00794DE0" w:rsidRPr="008B4A29" w:rsidRDefault="0076345F">
            <w:pPr>
              <w:rPr>
                <w:rFonts w:cs="Calibri"/>
                <w:sz w:val="16"/>
                <w:szCs w:val="16"/>
              </w:rPr>
            </w:pPr>
            <w:r w:rsidRPr="008B4A29">
              <w:rPr>
                <w:sz w:val="14"/>
                <w:szCs w:val="14"/>
              </w:rPr>
              <w:t xml:space="preserve"> </w:t>
            </w:r>
            <w:hyperlink r:id="rId11" w:history="1">
              <w:r w:rsidR="008B4A29" w:rsidRPr="00F32101">
                <w:rPr>
                  <w:rStyle w:val="Collegamentoipertestuale"/>
                  <w:rFonts w:cs="Calibri"/>
                  <w:sz w:val="16"/>
                  <w:szCs w:val="16"/>
                </w:rPr>
                <w:t>WWW.ASTEANNUNCI.IT</w:t>
              </w:r>
            </w:hyperlink>
            <w:r w:rsidRPr="008B4A29">
              <w:rPr>
                <w:rFonts w:cs="Calibri"/>
                <w:sz w:val="16"/>
                <w:szCs w:val="16"/>
              </w:rPr>
              <w:t>;</w:t>
            </w:r>
            <w:r w:rsidRPr="008B4A29">
              <w:rPr>
                <w:sz w:val="16"/>
                <w:szCs w:val="16"/>
              </w:rPr>
              <w:t xml:space="preserve"> </w:t>
            </w:r>
            <w:hyperlink r:id="rId12" w:history="1">
              <w:r w:rsidRPr="008B4A29">
                <w:rPr>
                  <w:rStyle w:val="Collegamentoipertestuale"/>
                  <w:rFonts w:cs="Calibri"/>
                  <w:sz w:val="16"/>
                  <w:szCs w:val="16"/>
                </w:rPr>
                <w:t>WWW.ASTALEGALE.NET</w:t>
              </w:r>
            </w:hyperlink>
            <w:r w:rsidR="00794DE0" w:rsidRPr="008B4A29">
              <w:rPr>
                <w:rFonts w:cs="Calibri"/>
                <w:sz w:val="16"/>
                <w:szCs w:val="16"/>
              </w:rPr>
              <w:t xml:space="preserve">; </w:t>
            </w:r>
            <w:hyperlink r:id="rId13" w:history="1">
              <w:r w:rsidR="00794DE0" w:rsidRPr="008B4A29">
                <w:rPr>
                  <w:rStyle w:val="Collegamentoipertestuale"/>
                  <w:rFonts w:cs="Calibri"/>
                  <w:sz w:val="16"/>
                  <w:szCs w:val="16"/>
                </w:rPr>
                <w:t>WWW.ASTEGIUDIZIARIE.IT</w:t>
              </w:r>
            </w:hyperlink>
            <w:r w:rsidR="00794DE0" w:rsidRPr="008B4A29">
              <w:rPr>
                <w:rFonts w:cs="Calibri"/>
                <w:sz w:val="16"/>
                <w:szCs w:val="16"/>
              </w:rPr>
              <w:t xml:space="preserve">; </w:t>
            </w:r>
            <w:r w:rsidR="008B4A29">
              <w:rPr>
                <w:rFonts w:cs="Calibri"/>
                <w:sz w:val="16"/>
                <w:szCs w:val="16"/>
              </w:rPr>
              <w:t>ed</w:t>
            </w:r>
            <w:r w:rsidRPr="008B4A29">
              <w:rPr>
                <w:rFonts w:cs="Calibri"/>
                <w:sz w:val="16"/>
                <w:szCs w:val="16"/>
              </w:rPr>
              <w:t xml:space="preserve"> ulteriori servizi a cura del Gruppo </w:t>
            </w:r>
            <w:proofErr w:type="spellStart"/>
            <w:r w:rsidRPr="008B4A29">
              <w:rPr>
                <w:rFonts w:cs="Calibri"/>
                <w:sz w:val="16"/>
                <w:szCs w:val="16"/>
              </w:rPr>
              <w:t>Edicom</w:t>
            </w:r>
            <w:proofErr w:type="spellEnd"/>
            <w:r w:rsidRPr="008B4A29">
              <w:rPr>
                <w:rFonts w:cs="Calibri"/>
                <w:sz w:val="16"/>
                <w:szCs w:val="16"/>
              </w:rPr>
              <w:t xml:space="preserve"> </w:t>
            </w:r>
            <w:r w:rsidR="008B4A29" w:rsidRPr="008B4A29">
              <w:rPr>
                <w:rFonts w:cs="Calibri"/>
                <w:sz w:val="16"/>
                <w:szCs w:val="16"/>
              </w:rPr>
              <w:t xml:space="preserve">Spa </w:t>
            </w:r>
            <w:r w:rsidRPr="008B4A29">
              <w:rPr>
                <w:rFonts w:cs="Calibri"/>
                <w:sz w:val="16"/>
                <w:szCs w:val="16"/>
              </w:rPr>
              <w:t>come previsti in ordinanza</w:t>
            </w:r>
          </w:p>
        </w:tc>
      </w:tr>
    </w:tbl>
    <w:p w14:paraId="22066FB8" w14:textId="77777777" w:rsidR="00794DE0" w:rsidRDefault="00794DE0" w:rsidP="00794DE0">
      <w:pPr>
        <w:rPr>
          <w:rFonts w:eastAsia="Verdana" w:cs="Calibri"/>
          <w:sz w:val="16"/>
          <w:szCs w:val="16"/>
        </w:rPr>
      </w:pPr>
    </w:p>
    <w:p w14:paraId="6BF8B81D" w14:textId="77777777" w:rsidR="0076345F" w:rsidRDefault="0076345F" w:rsidP="00794DE0">
      <w:pPr>
        <w:rPr>
          <w:rFonts w:eastAsia="Verdana" w:cs="Calibri"/>
          <w:sz w:val="16"/>
          <w:szCs w:val="16"/>
        </w:rPr>
      </w:pPr>
    </w:p>
    <w:tbl>
      <w:tblPr>
        <w:tblW w:w="10740"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901"/>
        <w:gridCol w:w="1418"/>
      </w:tblGrid>
      <w:tr w:rsidR="00794DE0" w:rsidRPr="00872CE4" w14:paraId="2BEDED69" w14:textId="77777777" w:rsidTr="0076345F">
        <w:trPr>
          <w:trHeight w:val="230"/>
        </w:trPr>
        <w:tc>
          <w:tcPr>
            <w:tcW w:w="9322" w:type="dxa"/>
            <w:gridSpan w:val="2"/>
            <w:shd w:val="clear" w:color="auto" w:fill="D9D9D9"/>
            <w:tcMar>
              <w:top w:w="0" w:type="dxa"/>
              <w:left w:w="108" w:type="dxa"/>
              <w:bottom w:w="0" w:type="dxa"/>
              <w:right w:w="108" w:type="dxa"/>
            </w:tcMar>
            <w:vAlign w:val="center"/>
          </w:tcPr>
          <w:p w14:paraId="3FBC1B4F" w14:textId="77777777" w:rsidR="00794DE0" w:rsidRPr="00721669" w:rsidRDefault="0076345F">
            <w:pPr>
              <w:spacing w:line="0" w:lineRule="atLeast"/>
              <w:jc w:val="center"/>
              <w:rPr>
                <w:rFonts w:eastAsia="Verdana" w:cs="Calibri"/>
                <w:b/>
                <w:sz w:val="16"/>
                <w:szCs w:val="16"/>
              </w:rPr>
            </w:pPr>
            <w:r>
              <w:rPr>
                <w:rFonts w:eastAsia="Verdana" w:cs="Calibri"/>
                <w:b/>
                <w:sz w:val="16"/>
                <w:szCs w:val="16"/>
              </w:rPr>
              <w:t>ULTERIORI SERVIZI</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2E707965" w14:textId="77777777" w:rsidR="00794DE0" w:rsidRPr="00721669" w:rsidRDefault="00794DE0">
            <w:pPr>
              <w:spacing w:line="0" w:lineRule="atLeast"/>
              <w:jc w:val="center"/>
              <w:rPr>
                <w:rFonts w:eastAsia="Verdana" w:cs="Calibri"/>
                <w:b/>
                <w:sz w:val="16"/>
                <w:szCs w:val="16"/>
              </w:rPr>
            </w:pPr>
            <w:r w:rsidRPr="00721669">
              <w:rPr>
                <w:rFonts w:eastAsia="Verdana" w:cs="Calibri"/>
                <w:b/>
                <w:sz w:val="16"/>
                <w:szCs w:val="16"/>
              </w:rPr>
              <w:t>INDICARE “X”</w:t>
            </w:r>
          </w:p>
        </w:tc>
      </w:tr>
      <w:tr w:rsidR="00794DE0" w:rsidRPr="00872CE4" w14:paraId="0235F170" w14:textId="77777777" w:rsidTr="0076345F">
        <w:trPr>
          <w:trHeight w:val="272"/>
        </w:trPr>
        <w:tc>
          <w:tcPr>
            <w:tcW w:w="421" w:type="dxa"/>
            <w:shd w:val="clear" w:color="auto" w:fill="auto"/>
            <w:tcMar>
              <w:top w:w="0" w:type="dxa"/>
              <w:left w:w="108" w:type="dxa"/>
              <w:bottom w:w="0" w:type="dxa"/>
              <w:right w:w="108" w:type="dxa"/>
            </w:tcMar>
            <w:vAlign w:val="center"/>
          </w:tcPr>
          <w:p w14:paraId="61B9A730" w14:textId="04C2B0A0" w:rsidR="00794DE0" w:rsidRPr="00721669" w:rsidRDefault="00976301">
            <w:pPr>
              <w:jc w:val="center"/>
              <w:rPr>
                <w:rFonts w:eastAsia="Verdana" w:cs="Calibri"/>
                <w:sz w:val="16"/>
                <w:szCs w:val="16"/>
              </w:rPr>
            </w:pPr>
            <w:r>
              <w:rPr>
                <w:rFonts w:eastAsia="Verdana" w:cs="Calibri"/>
                <w:noProof/>
                <w:sz w:val="16"/>
                <w:szCs w:val="16"/>
              </w:rPr>
              <mc:AlternateContent>
                <mc:Choice Requires="wps">
                  <w:drawing>
                    <wp:anchor distT="0" distB="0" distL="114300" distR="114300" simplePos="0" relativeHeight="251657728" behindDoc="0" locked="0" layoutInCell="1" allowOverlap="1" wp14:anchorId="387B34EC" wp14:editId="74949FC8">
                      <wp:simplePos x="0" y="0"/>
                      <wp:positionH relativeFrom="column">
                        <wp:posOffset>-66675</wp:posOffset>
                      </wp:positionH>
                      <wp:positionV relativeFrom="paragraph">
                        <wp:posOffset>148590</wp:posOffset>
                      </wp:positionV>
                      <wp:extent cx="6824980" cy="6985"/>
                      <wp:effectExtent l="7620" t="8255" r="6350" b="13335"/>
                      <wp:wrapNone/>
                      <wp:docPr id="753507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498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0BF80" id="_x0000_t32" coordsize="21600,21600" o:spt="32" o:oned="t" path="m,l21600,21600e" filled="f">
                      <v:path arrowok="t" fillok="f" o:connecttype="none"/>
                      <o:lock v:ext="edit" shapetype="t"/>
                    </v:shapetype>
                    <v:shape id="AutoShape 2" o:spid="_x0000_s1026" type="#_x0000_t32" style="position:absolute;margin-left:-5.25pt;margin-top:11.7pt;width:537.4pt;height:.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"/>
                  </w:pict>
                </mc:Fallback>
              </mc:AlternateContent>
            </w:r>
            <w:r w:rsidR="00794DE0" w:rsidRPr="00721669">
              <w:rPr>
                <w:rFonts w:eastAsia="Verdana" w:cs="Calibri"/>
                <w:sz w:val="16"/>
                <w:szCs w:val="16"/>
              </w:rPr>
              <w:t>1</w:t>
            </w:r>
          </w:p>
        </w:tc>
        <w:tc>
          <w:tcPr>
            <w:tcW w:w="8901" w:type="dxa"/>
            <w:shd w:val="clear" w:color="auto" w:fill="auto"/>
            <w:tcMar>
              <w:top w:w="0" w:type="dxa"/>
              <w:left w:w="108" w:type="dxa"/>
              <w:bottom w:w="0" w:type="dxa"/>
              <w:right w:w="108" w:type="dxa"/>
            </w:tcMar>
            <w:vAlign w:val="center"/>
          </w:tcPr>
          <w:p w14:paraId="2A4FD8AC" w14:textId="77777777" w:rsidR="00794DE0" w:rsidRPr="00721669" w:rsidRDefault="00794DE0">
            <w:pPr>
              <w:rPr>
                <w:rFonts w:cs="Calibri"/>
                <w:sz w:val="16"/>
                <w:szCs w:val="16"/>
              </w:rPr>
            </w:pPr>
            <w:r w:rsidRPr="00721669">
              <w:rPr>
                <w:rFonts w:eastAsia="Verdana" w:cs="Calibri"/>
                <w:sz w:val="16"/>
                <w:szCs w:val="16"/>
              </w:rPr>
              <w:t>FILE XML PER IL CARICAMENTO AUTOMATIZZATO SUL PVP</w:t>
            </w:r>
          </w:p>
        </w:tc>
        <w:tc>
          <w:tcPr>
            <w:tcW w:w="1418" w:type="dxa"/>
            <w:tcBorders>
              <w:right w:val="single" w:sz="4" w:space="0" w:color="000000"/>
            </w:tcBorders>
            <w:shd w:val="clear" w:color="auto" w:fill="auto"/>
            <w:tcMar>
              <w:top w:w="0" w:type="dxa"/>
              <w:left w:w="108" w:type="dxa"/>
              <w:bottom w:w="0" w:type="dxa"/>
              <w:right w:w="108" w:type="dxa"/>
            </w:tcMar>
            <w:vAlign w:val="center"/>
          </w:tcPr>
          <w:p w14:paraId="5437F81A" w14:textId="77777777" w:rsidR="00794DE0" w:rsidRPr="00721669" w:rsidRDefault="00794DE0">
            <w:pPr>
              <w:rPr>
                <w:rFonts w:eastAsia="Verdana" w:cs="Calibri"/>
                <w:sz w:val="16"/>
                <w:szCs w:val="16"/>
              </w:rPr>
            </w:pPr>
          </w:p>
        </w:tc>
      </w:tr>
    </w:tbl>
    <w:p w14:paraId="6A7C100E" w14:textId="77777777" w:rsidR="00794DE0" w:rsidRDefault="00794DE0" w:rsidP="00794DE0">
      <w:pPr>
        <w:spacing w:line="0" w:lineRule="atLeast"/>
        <w:rPr>
          <w:rFonts w:eastAsia="Verdana" w:cs="Calibri"/>
          <w:i/>
          <w:sz w:val="16"/>
          <w:szCs w:val="16"/>
        </w:rPr>
      </w:pPr>
    </w:p>
    <w:p w14:paraId="3480D609" w14:textId="77777777" w:rsidR="0076345F" w:rsidRPr="00CD53D6" w:rsidRDefault="0076345F" w:rsidP="00794DE0">
      <w:pPr>
        <w:spacing w:line="0" w:lineRule="atLeast"/>
        <w:rPr>
          <w:rFonts w:eastAsia="Verdana" w:cs="Calibri"/>
          <w:i/>
          <w:sz w:val="16"/>
          <w:szCs w:val="16"/>
        </w:rPr>
      </w:pPr>
    </w:p>
    <w:p w14:paraId="4D9FE5CB" w14:textId="77777777" w:rsidR="00794DE0" w:rsidRPr="00CD53D6" w:rsidRDefault="00794DE0" w:rsidP="00794DE0">
      <w:pPr>
        <w:rPr>
          <w:rFonts w:cs="Calibri"/>
          <w:vanish/>
          <w:sz w:val="16"/>
          <w:szCs w:val="16"/>
        </w:rPr>
      </w:pPr>
    </w:p>
    <w:tbl>
      <w:tblPr>
        <w:tblW w:w="10740" w:type="dxa"/>
        <w:tblCellMar>
          <w:left w:w="10" w:type="dxa"/>
          <w:right w:w="10" w:type="dxa"/>
        </w:tblCellMar>
        <w:tblLook w:val="0000" w:firstRow="0" w:lastRow="0" w:firstColumn="0" w:lastColumn="0" w:noHBand="0" w:noVBand="0"/>
      </w:tblPr>
      <w:tblGrid>
        <w:gridCol w:w="426"/>
        <w:gridCol w:w="8881"/>
        <w:gridCol w:w="1433"/>
      </w:tblGrid>
      <w:tr w:rsidR="00794DE0" w:rsidRPr="00CD53D6" w14:paraId="66BB8287" w14:textId="77777777">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3F8460" w14:textId="77777777" w:rsidR="00794DE0" w:rsidRPr="00CD53D6" w:rsidRDefault="00794DE0">
            <w:pPr>
              <w:spacing w:line="0" w:lineRule="atLeast"/>
              <w:jc w:val="center"/>
              <w:rPr>
                <w:rFonts w:eastAsia="Verdana" w:cs="Calibri"/>
                <w:b/>
                <w:sz w:val="16"/>
                <w:szCs w:val="16"/>
              </w:rPr>
            </w:pPr>
            <w:r w:rsidRPr="00CD53D6">
              <w:rPr>
                <w:rFonts w:eastAsia="Verdana" w:cs="Calibri"/>
                <w:b/>
                <w:sz w:val="16"/>
                <w:szCs w:val="16"/>
              </w:rPr>
              <w:t xml:space="preserve">GESTORE VENDITA TELEMATICA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C6125E" w14:textId="77777777" w:rsidR="00794DE0" w:rsidRPr="00CD53D6" w:rsidRDefault="00794DE0">
            <w:pPr>
              <w:spacing w:line="0" w:lineRule="atLeast"/>
              <w:jc w:val="center"/>
              <w:rPr>
                <w:rFonts w:eastAsia="Verdana" w:cs="Calibri"/>
                <w:b/>
                <w:sz w:val="16"/>
                <w:szCs w:val="16"/>
              </w:rPr>
            </w:pPr>
            <w:r w:rsidRPr="00CD53D6">
              <w:rPr>
                <w:rFonts w:eastAsia="Verdana" w:cs="Calibri"/>
                <w:b/>
                <w:sz w:val="16"/>
                <w:szCs w:val="16"/>
              </w:rPr>
              <w:t>INDICARE “X”</w:t>
            </w:r>
          </w:p>
        </w:tc>
      </w:tr>
      <w:tr w:rsidR="00794DE0" w:rsidRPr="00CD53D6" w14:paraId="57379976" w14:textId="77777777">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B61D7" w14:textId="77777777" w:rsidR="00794DE0" w:rsidRPr="00CD53D6" w:rsidRDefault="00794DE0">
            <w:pPr>
              <w:jc w:val="center"/>
              <w:rPr>
                <w:rFonts w:eastAsia="Verdana" w:cs="Calibri"/>
                <w:sz w:val="16"/>
                <w:szCs w:val="16"/>
              </w:rPr>
            </w:pPr>
            <w:r w:rsidRPr="00CD53D6">
              <w:rPr>
                <w:rFonts w:eastAsia="Verdana" w:cs="Calibr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5450D" w14:textId="77777777" w:rsidR="00794DE0" w:rsidRPr="00CD53D6" w:rsidRDefault="00794DE0">
            <w:pPr>
              <w:rPr>
                <w:rFonts w:cs="Calibri"/>
                <w:sz w:val="16"/>
                <w:szCs w:val="16"/>
              </w:rPr>
            </w:pPr>
            <w:r w:rsidRPr="00CD53D6">
              <w:rPr>
                <w:rFonts w:cs="Calibri"/>
                <w:sz w:val="16"/>
                <w:szCs w:val="16"/>
              </w:rPr>
              <w:t>PIATTAFORMA D</w:t>
            </w:r>
            <w:r w:rsidR="008B4A29">
              <w:rPr>
                <w:rFonts w:cs="Calibri"/>
                <w:sz w:val="16"/>
                <w:szCs w:val="16"/>
              </w:rPr>
              <w:t>EL</w:t>
            </w:r>
            <w:r w:rsidRPr="00CD53D6">
              <w:rPr>
                <w:rFonts w:cs="Calibri"/>
                <w:sz w:val="16"/>
                <w:szCs w:val="16"/>
              </w:rPr>
              <w:t xml:space="preserve"> </w:t>
            </w:r>
            <w:r w:rsidR="008B4A29">
              <w:rPr>
                <w:rFonts w:cs="Calibri"/>
                <w:sz w:val="16"/>
                <w:szCs w:val="16"/>
              </w:rPr>
              <w:t>GRUPPO EDICOM SPA</w:t>
            </w:r>
            <w:r w:rsidRPr="00CD53D6">
              <w:rPr>
                <w:rFonts w:cs="Calibri"/>
                <w:sz w:val="16"/>
                <w:szCs w:val="16"/>
              </w:rPr>
              <w:t xml:space="preserve"> - WWW.</w:t>
            </w:r>
            <w:r>
              <w:rPr>
                <w:rFonts w:cs="Calibri"/>
                <w:sz w:val="16"/>
                <w:szCs w:val="16"/>
              </w:rPr>
              <w:t>GARAVIRTUALE</w:t>
            </w:r>
            <w:r w:rsidRPr="00CD53D6">
              <w:rPr>
                <w:rFonts w:cs="Calibri"/>
                <w:sz w:val="16"/>
                <w:szCs w:val="16"/>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6FCA9" w14:textId="77777777" w:rsidR="00794DE0" w:rsidRPr="00CD53D6" w:rsidRDefault="00794DE0">
            <w:pPr>
              <w:rPr>
                <w:rFonts w:eastAsia="Verdana" w:cs="Calibri"/>
                <w:sz w:val="16"/>
                <w:szCs w:val="16"/>
              </w:rPr>
            </w:pPr>
          </w:p>
        </w:tc>
      </w:tr>
      <w:tr w:rsidR="00794DE0" w:rsidRPr="00CD53D6" w14:paraId="2B74F83B" w14:textId="77777777">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3B4E" w14:textId="77777777" w:rsidR="00794DE0" w:rsidRPr="00CD53D6" w:rsidRDefault="00794DE0">
            <w:pPr>
              <w:jc w:val="center"/>
              <w:rPr>
                <w:rFonts w:eastAsia="Verdana" w:cs="Calibri"/>
                <w:sz w:val="16"/>
                <w:szCs w:val="16"/>
              </w:rPr>
            </w:pPr>
            <w:r w:rsidRPr="00CD53D6">
              <w:rPr>
                <w:rFonts w:eastAsia="Verdana" w:cs="Calibr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AE758" w14:textId="77777777" w:rsidR="00794DE0" w:rsidRPr="00CD53D6" w:rsidRDefault="00794DE0">
            <w:pPr>
              <w:rPr>
                <w:rFonts w:cs="Calibri"/>
                <w:sz w:val="16"/>
                <w:szCs w:val="16"/>
              </w:rPr>
            </w:pPr>
            <w:r w:rsidRPr="00CD53D6">
              <w:rPr>
                <w:rFonts w:eastAsia="Calibri Light" w:cs="Calibri"/>
                <w:sz w:val="16"/>
                <w:szCs w:val="16"/>
              </w:rPr>
              <w:t>PIATTAFORMA DI ASTE GIUDIZIARIE INLINEA SPA - WWW.ASTETELEMATICHE.IT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9E3CD" w14:textId="77777777" w:rsidR="00794DE0" w:rsidRPr="00CD53D6" w:rsidRDefault="00794DE0">
            <w:pPr>
              <w:rPr>
                <w:rFonts w:eastAsia="Verdana" w:cs="Calibri"/>
                <w:sz w:val="16"/>
                <w:szCs w:val="16"/>
              </w:rPr>
            </w:pPr>
          </w:p>
        </w:tc>
      </w:tr>
      <w:tr w:rsidR="00794DE0" w:rsidRPr="00CD53D6" w14:paraId="1C6048E2" w14:textId="77777777">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3B139" w14:textId="77777777" w:rsidR="00794DE0" w:rsidRPr="00CD53D6" w:rsidRDefault="00794DE0">
            <w:pPr>
              <w:jc w:val="center"/>
              <w:rPr>
                <w:rFonts w:eastAsia="Verdana" w:cs="Calibri"/>
                <w:sz w:val="16"/>
                <w:szCs w:val="16"/>
              </w:rPr>
            </w:pPr>
            <w:r w:rsidRPr="00CD53D6">
              <w:rPr>
                <w:rFonts w:eastAsia="Verdana" w:cs="Calibr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29D9E" w14:textId="77777777" w:rsidR="00794DE0" w:rsidRPr="00CD53D6" w:rsidRDefault="00794DE0">
            <w:pPr>
              <w:rPr>
                <w:rFonts w:eastAsia="Calibri Light" w:cs="Calibri"/>
                <w:sz w:val="16"/>
                <w:szCs w:val="16"/>
              </w:rPr>
            </w:pPr>
            <w:r w:rsidRPr="00CD53D6">
              <w:rPr>
                <w:rFonts w:eastAsia="Calibri Light" w:cs="Calibri"/>
                <w:sz w:val="16"/>
                <w:szCs w:val="16"/>
              </w:rPr>
              <w:t xml:space="preserve">PIATTAFORMA DI ASTALEGALE.NET SPA - </w:t>
            </w:r>
            <w:hyperlink r:id="rId14" w:history="1">
              <w:r w:rsidR="0076345F" w:rsidRPr="00B57EE1">
                <w:rPr>
                  <w:rStyle w:val="Collegamentoipertestuale"/>
                  <w:rFonts w:eastAsia="Calibri Light" w:cs="Calibri"/>
                  <w:sz w:val="16"/>
                  <w:szCs w:val="16"/>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7BEF" w14:textId="77777777" w:rsidR="00794DE0" w:rsidRPr="00CD53D6" w:rsidRDefault="00794DE0">
            <w:pPr>
              <w:rPr>
                <w:rFonts w:eastAsia="Verdana" w:cs="Calibri"/>
                <w:sz w:val="16"/>
                <w:szCs w:val="16"/>
              </w:rPr>
            </w:pPr>
          </w:p>
        </w:tc>
      </w:tr>
    </w:tbl>
    <w:p w14:paraId="34D8BD66" w14:textId="77777777" w:rsidR="00794DE0" w:rsidRDefault="00794DE0" w:rsidP="0075480F">
      <w:pPr>
        <w:spacing w:line="0" w:lineRule="atLeast"/>
        <w:rPr>
          <w:rFonts w:eastAsia="Verdana" w:cs="Calibri"/>
          <w:i/>
          <w:sz w:val="16"/>
          <w:szCs w:val="16"/>
        </w:rPr>
      </w:pPr>
    </w:p>
    <w:p w14:paraId="79E6CDD7" w14:textId="77777777" w:rsidR="00794DE0" w:rsidRDefault="00794DE0" w:rsidP="0075480F">
      <w:pPr>
        <w:spacing w:line="0" w:lineRule="atLeast"/>
        <w:rPr>
          <w:rFonts w:eastAsia="Verdana" w:cs="Calibri"/>
          <w:i/>
          <w:sz w:val="16"/>
          <w:szCs w:val="16"/>
        </w:rPr>
      </w:pPr>
    </w:p>
    <w:p w14:paraId="26739E81" w14:textId="77777777" w:rsidR="0076345F" w:rsidRPr="00CD53D6" w:rsidRDefault="0076345F" w:rsidP="0075480F">
      <w:pPr>
        <w:spacing w:line="0" w:lineRule="atLeast"/>
        <w:rPr>
          <w:rFonts w:eastAsia="Verdana" w:cs="Calibri"/>
          <w:i/>
          <w:sz w:val="16"/>
          <w:szCs w:val="16"/>
        </w:rPr>
      </w:pPr>
    </w:p>
    <w:tbl>
      <w:tblPr>
        <w:tblW w:w="10774" w:type="dxa"/>
        <w:tblInd w:w="-34" w:type="dxa"/>
        <w:tblCellMar>
          <w:left w:w="10" w:type="dxa"/>
          <w:right w:w="10" w:type="dxa"/>
        </w:tblCellMar>
        <w:tblLook w:val="0000" w:firstRow="0" w:lastRow="0" w:firstColumn="0" w:lastColumn="0" w:noHBand="0" w:noVBand="0"/>
      </w:tblPr>
      <w:tblGrid>
        <w:gridCol w:w="568"/>
        <w:gridCol w:w="10206"/>
      </w:tblGrid>
      <w:tr w:rsidR="00687B66" w:rsidRPr="00872CE4" w14:paraId="26794459" w14:textId="77777777" w:rsidTr="00794DE0">
        <w:trPr>
          <w:trHeight w:val="302"/>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9475D5" w14:textId="77777777" w:rsidR="00687B66" w:rsidRPr="00BB7E47" w:rsidRDefault="00794DE0" w:rsidP="00EA6960">
            <w:pPr>
              <w:spacing w:line="0" w:lineRule="atLeast"/>
              <w:jc w:val="center"/>
              <w:rPr>
                <w:rFonts w:eastAsia="Verdana" w:cs="Calibri"/>
                <w:b/>
                <w:sz w:val="16"/>
                <w:szCs w:val="16"/>
              </w:rPr>
            </w:pPr>
            <w:bookmarkStart w:id="0" w:name="_Hlk20238598"/>
            <w:r w:rsidRPr="00BB7E47">
              <w:rPr>
                <w:rFonts w:eastAsia="Verdana" w:cs="Calibri"/>
                <w:b/>
                <w:sz w:val="16"/>
                <w:szCs w:val="16"/>
              </w:rPr>
              <w:t xml:space="preserve">TARIFFE APPLICATE E SERVIZI E MODALITÀ </w:t>
            </w:r>
            <w:r w:rsidRPr="00FF3A0E">
              <w:rPr>
                <w:rFonts w:eastAsia="Verdana" w:cs="Calibri"/>
                <w:b/>
                <w:sz w:val="16"/>
                <w:szCs w:val="16"/>
              </w:rPr>
              <w:t>CONCORDAT</w:t>
            </w:r>
            <w:r w:rsidR="003A3C80" w:rsidRPr="00FF3A0E">
              <w:rPr>
                <w:rFonts w:eastAsia="Verdana" w:cs="Calibri"/>
                <w:b/>
                <w:sz w:val="16"/>
                <w:szCs w:val="16"/>
              </w:rPr>
              <w:t>E</w:t>
            </w:r>
            <w:r w:rsidRPr="00BB7E47">
              <w:rPr>
                <w:rFonts w:eastAsia="Verdana" w:cs="Calibri"/>
                <w:b/>
                <w:sz w:val="16"/>
                <w:szCs w:val="16"/>
              </w:rPr>
              <w:t xml:space="preserve"> CON IL TRIBUNALE (TARIFFA APPLICATA DA CIASCUNA GESTORE):</w:t>
            </w:r>
          </w:p>
        </w:tc>
      </w:tr>
      <w:tr w:rsidR="00687B66" w:rsidRPr="00872CE4" w14:paraId="39E8AB96" w14:textId="77777777" w:rsidTr="00794DE0">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FC740" w14:textId="77777777" w:rsidR="00687B66" w:rsidRPr="00BB7E47" w:rsidRDefault="00B736A0" w:rsidP="00EA6960">
            <w:pPr>
              <w:jc w:val="center"/>
              <w:rPr>
                <w:rFonts w:eastAsia="Verdana" w:cs="Calibri"/>
                <w:sz w:val="16"/>
                <w:szCs w:val="16"/>
              </w:rPr>
            </w:pPr>
            <w:r>
              <w:rPr>
                <w:rFonts w:eastAsia="Verdana" w:cs="Calibri"/>
                <w:sz w:val="16"/>
                <w:szCs w:val="16"/>
              </w:rPr>
              <w:t xml:space="preserve"> </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BAF93" w14:textId="77777777" w:rsidR="003A3C80" w:rsidRPr="00887CEA" w:rsidRDefault="003A3C80" w:rsidP="003A3C80">
            <w:pPr>
              <w:spacing w:after="120"/>
              <w:jc w:val="both"/>
              <w:rPr>
                <w:rFonts w:eastAsia="Calibri Light" w:cs="Calibri"/>
                <w:b/>
                <w:sz w:val="16"/>
                <w:szCs w:val="16"/>
                <w:u w:val="single"/>
              </w:rPr>
            </w:pPr>
            <w:r w:rsidRPr="00887CEA">
              <w:rPr>
                <w:rFonts w:eastAsia="Calibri Light" w:cs="Calibri"/>
                <w:b/>
                <w:sz w:val="16"/>
                <w:szCs w:val="16"/>
                <w:u w:val="single"/>
              </w:rPr>
              <w:t>SERVIZI DI PUBBLICITÀ DELLE VENDITE EX ART. 490 C. 2 E C.3 C.P.C.</w:t>
            </w:r>
          </w:p>
          <w:p w14:paraId="031B85A1" w14:textId="77777777" w:rsidR="00687B66" w:rsidRPr="008B4A29" w:rsidRDefault="008B4A29" w:rsidP="003A3C80">
            <w:pPr>
              <w:jc w:val="both"/>
              <w:rPr>
                <w:rFonts w:eastAsia="Calibri Light" w:cs="Calibri"/>
                <w:b/>
                <w:sz w:val="16"/>
                <w:szCs w:val="16"/>
                <w:u w:val="single"/>
              </w:rPr>
            </w:pPr>
            <w:r w:rsidRPr="008B4A29">
              <w:rPr>
                <w:rFonts w:eastAsia="Calibri Light" w:cs="Calibri"/>
                <w:b/>
                <w:sz w:val="16"/>
                <w:szCs w:val="16"/>
                <w:u w:val="single"/>
              </w:rPr>
              <w:t xml:space="preserve">Gruppo </w:t>
            </w:r>
            <w:proofErr w:type="spellStart"/>
            <w:r w:rsidR="00687B66" w:rsidRPr="008B4A29">
              <w:rPr>
                <w:rFonts w:eastAsia="Calibri Light" w:cs="Calibri"/>
                <w:b/>
                <w:sz w:val="16"/>
                <w:szCs w:val="16"/>
                <w:u w:val="single"/>
              </w:rPr>
              <w:t>Edicom</w:t>
            </w:r>
            <w:proofErr w:type="spellEnd"/>
            <w:r w:rsidR="00687B66" w:rsidRPr="008B4A29">
              <w:rPr>
                <w:rFonts w:eastAsia="Calibri Light" w:cs="Calibri"/>
                <w:b/>
                <w:sz w:val="16"/>
                <w:szCs w:val="16"/>
                <w:u w:val="single"/>
              </w:rPr>
              <w:t xml:space="preserve"> </w:t>
            </w:r>
            <w:r w:rsidRPr="008B4A29">
              <w:rPr>
                <w:rFonts w:eastAsia="Calibri Light" w:cs="Calibri"/>
                <w:b/>
                <w:sz w:val="16"/>
                <w:szCs w:val="16"/>
                <w:u w:val="single"/>
              </w:rPr>
              <w:t>S.p.a.</w:t>
            </w:r>
          </w:p>
          <w:p w14:paraId="51E22231" w14:textId="77777777" w:rsidR="00687B66" w:rsidRPr="00B736A0" w:rsidRDefault="00687B66" w:rsidP="00B736A0">
            <w:pPr>
              <w:jc w:val="both"/>
              <w:rPr>
                <w:rFonts w:eastAsia="Calibri Light" w:cs="Calibri"/>
                <w:b/>
                <w:sz w:val="16"/>
                <w:szCs w:val="16"/>
                <w:u w:val="single"/>
              </w:rPr>
            </w:pPr>
            <w:r w:rsidRPr="00B736A0">
              <w:rPr>
                <w:rFonts w:eastAsia="Calibri Light" w:cs="Calibri"/>
                <w:b/>
                <w:sz w:val="16"/>
                <w:szCs w:val="16"/>
                <w:u w:val="single"/>
              </w:rPr>
              <w:t>Euro 140,00 + IVA</w:t>
            </w:r>
          </w:p>
          <w:p w14:paraId="6B468E30" w14:textId="77777777" w:rsidR="005F5D9E" w:rsidRDefault="00687B66" w:rsidP="00B736A0">
            <w:pPr>
              <w:jc w:val="both"/>
              <w:rPr>
                <w:rFonts w:eastAsia="Calibri Light" w:cs="Calibri"/>
                <w:sz w:val="16"/>
                <w:szCs w:val="16"/>
              </w:rPr>
            </w:pPr>
            <w:r w:rsidRPr="00BB7E47">
              <w:rPr>
                <w:rFonts w:eastAsia="Calibri Light" w:cs="Calibri"/>
                <w:sz w:val="16"/>
                <w:szCs w:val="16"/>
              </w:rPr>
              <w:t xml:space="preserve">- pubblicazione sul sito </w:t>
            </w:r>
            <w:hyperlink r:id="rId15" w:history="1">
              <w:r w:rsidR="00794DE0" w:rsidRPr="00B57EE1">
                <w:rPr>
                  <w:rStyle w:val="Collegamentoipertestuale"/>
                  <w:rFonts w:eastAsia="Calibri Light" w:cs="Calibri"/>
                  <w:sz w:val="16"/>
                  <w:szCs w:val="16"/>
                </w:rPr>
                <w:t>www.asteannunci.it</w:t>
              </w:r>
            </w:hyperlink>
            <w:r w:rsidR="00794DE0">
              <w:rPr>
                <w:rFonts w:eastAsia="Calibri Light" w:cs="Calibri"/>
                <w:sz w:val="16"/>
                <w:szCs w:val="16"/>
              </w:rPr>
              <w:t xml:space="preserve"> + network portali ex art 490 II comma Gruppo </w:t>
            </w:r>
            <w:proofErr w:type="spellStart"/>
            <w:r w:rsidR="00794DE0">
              <w:rPr>
                <w:rFonts w:eastAsia="Calibri Light" w:cs="Calibri"/>
                <w:sz w:val="16"/>
                <w:szCs w:val="16"/>
              </w:rPr>
              <w:t>Edicom</w:t>
            </w:r>
            <w:proofErr w:type="spellEnd"/>
            <w:r w:rsidR="00794DE0">
              <w:rPr>
                <w:rFonts w:eastAsia="Calibri Light" w:cs="Calibri"/>
                <w:sz w:val="16"/>
                <w:szCs w:val="16"/>
              </w:rPr>
              <w:t xml:space="preserve"> </w:t>
            </w:r>
            <w:r w:rsidR="008B4A29">
              <w:rPr>
                <w:rFonts w:eastAsia="Calibri Light" w:cs="Calibri"/>
                <w:sz w:val="16"/>
                <w:szCs w:val="16"/>
              </w:rPr>
              <w:t xml:space="preserve">Spa </w:t>
            </w:r>
            <w:r w:rsidR="00794DE0">
              <w:rPr>
                <w:rFonts w:eastAsia="Calibri Light" w:cs="Calibri"/>
                <w:sz w:val="16"/>
                <w:szCs w:val="16"/>
              </w:rPr>
              <w:t xml:space="preserve">+ </w:t>
            </w:r>
            <w:r w:rsidR="00794DE0" w:rsidRPr="00BB7E47">
              <w:rPr>
                <w:rFonts w:eastAsia="Calibri Light" w:cs="Calibri"/>
                <w:sz w:val="16"/>
                <w:szCs w:val="16"/>
              </w:rPr>
              <w:t>APP Gps Aste</w:t>
            </w:r>
            <w:r w:rsidR="00794DE0">
              <w:rPr>
                <w:rFonts w:eastAsia="Calibri Light" w:cs="Calibri"/>
                <w:sz w:val="16"/>
                <w:szCs w:val="16"/>
              </w:rPr>
              <w:t xml:space="preserve"> </w:t>
            </w:r>
          </w:p>
          <w:p w14:paraId="0CC9B6DC" w14:textId="77777777" w:rsidR="00687B66" w:rsidRPr="00BB7E47" w:rsidRDefault="005F5D9E" w:rsidP="00B736A0">
            <w:pPr>
              <w:jc w:val="both"/>
              <w:rPr>
                <w:rFonts w:eastAsia="Calibri Light" w:cs="Calibri"/>
                <w:sz w:val="16"/>
                <w:szCs w:val="16"/>
              </w:rPr>
            </w:pPr>
            <w:r>
              <w:rPr>
                <w:rFonts w:eastAsia="Calibri Light" w:cs="Calibri"/>
                <w:sz w:val="16"/>
                <w:szCs w:val="16"/>
              </w:rPr>
              <w:t>- pubblicazione a mezzo del</w:t>
            </w:r>
            <w:r w:rsidR="00794DE0">
              <w:rPr>
                <w:rFonts w:eastAsia="Calibri Light" w:cs="Calibri"/>
                <w:sz w:val="16"/>
                <w:szCs w:val="16"/>
              </w:rPr>
              <w:t xml:space="preserve"> sito ufficiale Tribunale;</w:t>
            </w:r>
          </w:p>
          <w:p w14:paraId="3178CD4C" w14:textId="77777777" w:rsidR="00687B66" w:rsidRPr="00BB7E47" w:rsidRDefault="00687B66" w:rsidP="00B736A0">
            <w:pPr>
              <w:jc w:val="both"/>
              <w:rPr>
                <w:rFonts w:eastAsia="Calibri Light" w:cs="Calibri"/>
                <w:sz w:val="16"/>
                <w:szCs w:val="16"/>
              </w:rPr>
            </w:pPr>
            <w:r w:rsidRPr="00BB7E47">
              <w:rPr>
                <w:rFonts w:eastAsia="Calibri Light" w:cs="Calibri"/>
                <w:sz w:val="16"/>
                <w:szCs w:val="16"/>
              </w:rPr>
              <w:t>- pubblicazione sul quindicinale specializzato “Rivista Aste Giudiziarie”</w:t>
            </w:r>
            <w:r w:rsidR="00794DE0">
              <w:rPr>
                <w:rFonts w:eastAsia="Calibri Light" w:cs="Calibri"/>
                <w:sz w:val="16"/>
                <w:szCs w:val="16"/>
              </w:rPr>
              <w:t>;</w:t>
            </w:r>
          </w:p>
          <w:p w14:paraId="02689901" w14:textId="77777777" w:rsidR="00687B66" w:rsidRPr="00BB7E47" w:rsidRDefault="00687B66" w:rsidP="00B736A0">
            <w:pPr>
              <w:jc w:val="both"/>
              <w:rPr>
                <w:rFonts w:eastAsia="Calibri Light" w:cs="Calibri"/>
                <w:sz w:val="16"/>
                <w:szCs w:val="16"/>
              </w:rPr>
            </w:pPr>
            <w:r w:rsidRPr="00BB7E47">
              <w:rPr>
                <w:rFonts w:eastAsia="Calibri Light" w:cs="Calibri"/>
                <w:sz w:val="16"/>
                <w:szCs w:val="16"/>
              </w:rPr>
              <w:t xml:space="preserve">- pubblicazione di un avviso tramite il sistema </w:t>
            </w:r>
            <w:proofErr w:type="spellStart"/>
            <w:r w:rsidRPr="00BB7E47">
              <w:rPr>
                <w:rFonts w:eastAsia="Calibri Light" w:cs="Calibri"/>
                <w:sz w:val="16"/>
                <w:szCs w:val="16"/>
              </w:rPr>
              <w:t>Aste.click</w:t>
            </w:r>
            <w:proofErr w:type="spellEnd"/>
            <w:r w:rsidRPr="00BB7E47">
              <w:rPr>
                <w:rFonts w:eastAsia="Calibri Light" w:cs="Calibri"/>
                <w:sz w:val="16"/>
                <w:szCs w:val="16"/>
              </w:rPr>
              <w:t xml:space="preserve"> sui siti commerciali “Casa.it, Idealista.it”, ed ulteriori siti specializzati collegati al servizio</w:t>
            </w:r>
            <w:r w:rsidR="003A3C80">
              <w:rPr>
                <w:rFonts w:eastAsia="Calibri Light" w:cs="Calibri"/>
                <w:sz w:val="16"/>
                <w:szCs w:val="16"/>
              </w:rPr>
              <w:t>.</w:t>
            </w:r>
          </w:p>
          <w:p w14:paraId="01C27E47" w14:textId="77777777" w:rsidR="00687B66" w:rsidRPr="00BB7E47" w:rsidRDefault="00687B66" w:rsidP="00B736A0">
            <w:pPr>
              <w:jc w:val="both"/>
              <w:rPr>
                <w:rFonts w:eastAsia="Calibri Light" w:cs="Calibri"/>
                <w:sz w:val="16"/>
                <w:szCs w:val="16"/>
              </w:rPr>
            </w:pPr>
          </w:p>
          <w:p w14:paraId="1D732524" w14:textId="77777777" w:rsidR="00687B66" w:rsidRPr="00B736A0" w:rsidRDefault="00687B66" w:rsidP="00B736A0">
            <w:pPr>
              <w:jc w:val="both"/>
              <w:rPr>
                <w:rFonts w:eastAsia="Calibri Light" w:cs="Calibri"/>
                <w:b/>
                <w:sz w:val="16"/>
                <w:szCs w:val="16"/>
                <w:u w:val="single"/>
              </w:rPr>
            </w:pPr>
            <w:r w:rsidRPr="00B736A0">
              <w:rPr>
                <w:rFonts w:eastAsia="Calibri Light" w:cs="Calibri"/>
                <w:b/>
                <w:sz w:val="16"/>
                <w:szCs w:val="16"/>
                <w:u w:val="single"/>
              </w:rPr>
              <w:t>Aste Giudiziarie Inlinea S.p.a.</w:t>
            </w:r>
          </w:p>
          <w:p w14:paraId="65649B28" w14:textId="77777777" w:rsidR="00687B66" w:rsidRPr="00BB7E47" w:rsidRDefault="00687B66" w:rsidP="00B736A0">
            <w:pPr>
              <w:jc w:val="both"/>
              <w:rPr>
                <w:rFonts w:eastAsia="Calibri Light" w:cs="Calibri"/>
                <w:b/>
                <w:sz w:val="16"/>
                <w:szCs w:val="16"/>
              </w:rPr>
            </w:pPr>
            <w:r w:rsidRPr="00B736A0">
              <w:rPr>
                <w:rFonts w:eastAsia="Calibri Light" w:cs="Calibri"/>
                <w:b/>
                <w:sz w:val="16"/>
                <w:szCs w:val="16"/>
                <w:u w:val="single"/>
              </w:rPr>
              <w:t>Euro 125,00 + IVA</w:t>
            </w:r>
          </w:p>
          <w:p w14:paraId="5FA131DC" w14:textId="77777777" w:rsidR="00687B66" w:rsidRPr="00BB7E47" w:rsidRDefault="00687B66" w:rsidP="00B736A0">
            <w:pPr>
              <w:jc w:val="both"/>
              <w:rPr>
                <w:rFonts w:eastAsia="Calibri Light" w:cs="Calibri"/>
                <w:sz w:val="16"/>
                <w:szCs w:val="16"/>
              </w:rPr>
            </w:pPr>
            <w:r w:rsidRPr="00BB7E47">
              <w:rPr>
                <w:rFonts w:eastAsia="Calibri Light" w:cs="Calibri"/>
                <w:sz w:val="16"/>
                <w:szCs w:val="16"/>
              </w:rPr>
              <w:t xml:space="preserve">- pubblicazione sul sito </w:t>
            </w:r>
            <w:hyperlink r:id="rId16" w:history="1">
              <w:r w:rsidR="003A3C80" w:rsidRPr="0005702E">
                <w:rPr>
                  <w:rStyle w:val="Collegamentoipertestuale"/>
                  <w:rFonts w:eastAsia="Calibri Light" w:cs="Calibri"/>
                  <w:sz w:val="16"/>
                  <w:szCs w:val="16"/>
                </w:rPr>
                <w:t>www.astegiudiziarie.it</w:t>
              </w:r>
            </w:hyperlink>
            <w:r w:rsidRPr="00BB7E47">
              <w:rPr>
                <w:rFonts w:eastAsia="Calibri Light" w:cs="Calibri"/>
                <w:sz w:val="16"/>
                <w:szCs w:val="16"/>
              </w:rPr>
              <w:t>, visibile anche tramite l’APP dedicata “Aste Giudiziarie”</w:t>
            </w:r>
            <w:r w:rsidR="003A3C80">
              <w:rPr>
                <w:rFonts w:eastAsia="Calibri Light" w:cs="Calibri"/>
                <w:sz w:val="16"/>
                <w:szCs w:val="16"/>
              </w:rPr>
              <w:t>;</w:t>
            </w:r>
          </w:p>
          <w:p w14:paraId="4602A714" w14:textId="77777777" w:rsidR="00687B66" w:rsidRPr="00BB7E47" w:rsidRDefault="00687B66" w:rsidP="00B736A0">
            <w:pPr>
              <w:jc w:val="both"/>
              <w:rPr>
                <w:rFonts w:eastAsia="Calibri Light" w:cs="Calibri"/>
                <w:sz w:val="16"/>
                <w:szCs w:val="16"/>
              </w:rPr>
            </w:pPr>
            <w:r w:rsidRPr="00BB7E47">
              <w:rPr>
                <w:rFonts w:eastAsia="Calibri Light" w:cs="Calibri"/>
                <w:sz w:val="16"/>
                <w:szCs w:val="16"/>
              </w:rPr>
              <w:t>- pubblicazione di annuncio sul periodico quindicinale “Aste Giudiziarie” - Edizione Nazionale, in versione digitale</w:t>
            </w:r>
            <w:r w:rsidR="003A3C80">
              <w:rPr>
                <w:rFonts w:eastAsia="Calibri Light" w:cs="Calibri"/>
                <w:sz w:val="16"/>
                <w:szCs w:val="16"/>
              </w:rPr>
              <w:t>.</w:t>
            </w:r>
          </w:p>
          <w:p w14:paraId="6ED08227" w14:textId="77777777" w:rsidR="00687B66" w:rsidRPr="00BB7E47" w:rsidRDefault="00687B66" w:rsidP="00B736A0">
            <w:pPr>
              <w:jc w:val="both"/>
              <w:rPr>
                <w:rFonts w:eastAsia="Calibri Light" w:cs="Calibri"/>
                <w:sz w:val="16"/>
                <w:szCs w:val="16"/>
              </w:rPr>
            </w:pPr>
          </w:p>
          <w:p w14:paraId="501E14D8" w14:textId="77777777" w:rsidR="00687B66" w:rsidRPr="00B736A0" w:rsidRDefault="00687B66" w:rsidP="00B736A0">
            <w:pPr>
              <w:jc w:val="both"/>
              <w:rPr>
                <w:rFonts w:eastAsia="Calibri Light" w:cs="Calibri"/>
                <w:b/>
                <w:sz w:val="16"/>
                <w:szCs w:val="16"/>
                <w:u w:val="single"/>
              </w:rPr>
            </w:pPr>
            <w:r w:rsidRPr="00B736A0">
              <w:rPr>
                <w:rFonts w:eastAsia="Calibri Light" w:cs="Calibri"/>
                <w:b/>
                <w:sz w:val="16"/>
                <w:szCs w:val="16"/>
                <w:u w:val="single"/>
              </w:rPr>
              <w:t>Astalegale.net S.p.a.</w:t>
            </w:r>
          </w:p>
          <w:p w14:paraId="2D1273EB" w14:textId="77777777" w:rsidR="00687B66" w:rsidRPr="00B736A0" w:rsidRDefault="00687B66" w:rsidP="00B736A0">
            <w:pPr>
              <w:jc w:val="both"/>
              <w:rPr>
                <w:rFonts w:eastAsia="Calibri Light" w:cs="Calibri"/>
                <w:b/>
                <w:sz w:val="16"/>
                <w:szCs w:val="16"/>
                <w:u w:val="single"/>
              </w:rPr>
            </w:pPr>
            <w:r w:rsidRPr="00B736A0">
              <w:rPr>
                <w:rFonts w:eastAsia="Calibri Light" w:cs="Calibri"/>
                <w:b/>
                <w:sz w:val="16"/>
                <w:szCs w:val="16"/>
                <w:u w:val="single"/>
              </w:rPr>
              <w:t>Euro 80,00 + IVA</w:t>
            </w:r>
          </w:p>
          <w:p w14:paraId="37F5C2DB" w14:textId="77777777" w:rsidR="00687B66" w:rsidRPr="00BB7E47" w:rsidRDefault="00B736A0" w:rsidP="00B736A0">
            <w:pPr>
              <w:jc w:val="both"/>
              <w:rPr>
                <w:rFonts w:eastAsia="Calibri Light" w:cs="Calibri"/>
                <w:sz w:val="16"/>
                <w:szCs w:val="16"/>
              </w:rPr>
            </w:pPr>
            <w:r>
              <w:rPr>
                <w:rFonts w:eastAsia="Calibri Light" w:cs="Calibri"/>
                <w:sz w:val="16"/>
                <w:szCs w:val="16"/>
              </w:rPr>
              <w:t xml:space="preserve">- </w:t>
            </w:r>
            <w:r w:rsidR="00687B66" w:rsidRPr="00BB7E47">
              <w:rPr>
                <w:rFonts w:eastAsia="Calibri Light" w:cs="Calibri"/>
                <w:sz w:val="16"/>
                <w:szCs w:val="16"/>
              </w:rPr>
              <w:t xml:space="preserve">pubblicazione sul sito </w:t>
            </w:r>
            <w:hyperlink r:id="rId17" w:history="1">
              <w:r w:rsidR="003A3C80" w:rsidRPr="0005702E">
                <w:rPr>
                  <w:rStyle w:val="Collegamentoipertestuale"/>
                  <w:rFonts w:eastAsia="Calibri Light" w:cs="Calibri"/>
                  <w:sz w:val="16"/>
                  <w:szCs w:val="16"/>
                </w:rPr>
                <w:t>www.astalegale.net</w:t>
              </w:r>
            </w:hyperlink>
            <w:r w:rsidR="00687B66" w:rsidRPr="00BB7E47">
              <w:rPr>
                <w:rFonts w:eastAsia="Calibri Light" w:cs="Calibri"/>
                <w:sz w:val="16"/>
                <w:szCs w:val="16"/>
              </w:rPr>
              <w:t>;</w:t>
            </w:r>
          </w:p>
          <w:p w14:paraId="6A412625" w14:textId="77777777" w:rsidR="00687B66" w:rsidRDefault="00687B66" w:rsidP="00B736A0">
            <w:pPr>
              <w:jc w:val="both"/>
              <w:rPr>
                <w:rFonts w:eastAsia="Calibri Light" w:cs="Calibri"/>
                <w:sz w:val="16"/>
                <w:szCs w:val="16"/>
              </w:rPr>
            </w:pPr>
            <w:r w:rsidRPr="00BB7E47">
              <w:rPr>
                <w:rFonts w:eastAsia="Calibri Light" w:cs="Calibri"/>
                <w:sz w:val="16"/>
                <w:szCs w:val="16"/>
              </w:rPr>
              <w:t xml:space="preserve">- pubblicazione sui siti internet </w:t>
            </w:r>
            <w:hyperlink r:id="rId18" w:history="1">
              <w:r w:rsidR="003A3C80" w:rsidRPr="0005702E">
                <w:rPr>
                  <w:rStyle w:val="Collegamentoipertestuale"/>
                  <w:rFonts w:eastAsia="Calibri Light" w:cs="Calibri"/>
                  <w:sz w:val="16"/>
                  <w:szCs w:val="16"/>
                </w:rPr>
                <w:t>www.asteimmobili.it</w:t>
              </w:r>
            </w:hyperlink>
            <w:r w:rsidRPr="00BB7E47">
              <w:rPr>
                <w:rFonts w:eastAsia="Calibri Light" w:cs="Calibri"/>
                <w:sz w:val="16"/>
                <w:szCs w:val="16"/>
              </w:rPr>
              <w:t xml:space="preserve">; </w:t>
            </w:r>
            <w:hyperlink r:id="rId19" w:history="1">
              <w:r w:rsidR="003A3C80" w:rsidRPr="0005702E">
                <w:rPr>
                  <w:rStyle w:val="Collegamentoipertestuale"/>
                  <w:rFonts w:eastAsia="Calibri Light" w:cs="Calibri"/>
                  <w:sz w:val="16"/>
                  <w:szCs w:val="16"/>
                </w:rPr>
                <w:t>www.portaleaste.com</w:t>
              </w:r>
            </w:hyperlink>
            <w:r w:rsidRPr="00BB7E47">
              <w:rPr>
                <w:rFonts w:eastAsia="Calibri Light" w:cs="Calibri"/>
                <w:sz w:val="16"/>
                <w:szCs w:val="16"/>
              </w:rPr>
              <w:t xml:space="preserve">; </w:t>
            </w:r>
            <w:hyperlink r:id="rId20" w:history="1">
              <w:r w:rsidR="00B736A0" w:rsidRPr="00604D94">
                <w:rPr>
                  <w:rStyle w:val="Collegamentoipertestuale"/>
                  <w:rFonts w:eastAsia="Calibri Light" w:cs="Calibri"/>
                  <w:sz w:val="16"/>
                  <w:szCs w:val="16"/>
                </w:rPr>
                <w:t>www.publicomonline.it</w:t>
              </w:r>
            </w:hyperlink>
            <w:r w:rsidR="003A3C80">
              <w:rPr>
                <w:rFonts w:eastAsia="Calibri Light" w:cs="Calibri"/>
                <w:sz w:val="16"/>
                <w:szCs w:val="16"/>
              </w:rPr>
              <w:t>.</w:t>
            </w:r>
          </w:p>
          <w:p w14:paraId="60614A6E" w14:textId="77777777" w:rsidR="00B736A0" w:rsidRDefault="00B736A0" w:rsidP="00B736A0">
            <w:pPr>
              <w:jc w:val="both"/>
              <w:rPr>
                <w:rFonts w:eastAsia="Calibri Light" w:cs="Calibri"/>
                <w:sz w:val="16"/>
                <w:szCs w:val="16"/>
              </w:rPr>
            </w:pPr>
          </w:p>
          <w:p w14:paraId="0F715ADF" w14:textId="77777777" w:rsidR="00B736A0" w:rsidRPr="005F5D9E" w:rsidRDefault="00B736A0" w:rsidP="00B736A0">
            <w:pPr>
              <w:jc w:val="both"/>
              <w:rPr>
                <w:rFonts w:eastAsia="Calibri Light" w:cs="Calibri"/>
                <w:b/>
                <w:sz w:val="16"/>
                <w:szCs w:val="16"/>
                <w:u w:val="single"/>
              </w:rPr>
            </w:pPr>
            <w:r w:rsidRPr="005F5D9E">
              <w:rPr>
                <w:rFonts w:eastAsia="Calibri Light" w:cs="Calibri"/>
                <w:b/>
                <w:sz w:val="16"/>
                <w:szCs w:val="16"/>
                <w:u w:val="single"/>
              </w:rPr>
              <w:t>Costo complessivo</w:t>
            </w:r>
            <w:r w:rsidR="005F5D9E">
              <w:rPr>
                <w:rFonts w:eastAsia="Calibri Light" w:cs="Calibri"/>
                <w:b/>
                <w:sz w:val="16"/>
                <w:szCs w:val="16"/>
                <w:u w:val="single"/>
              </w:rPr>
              <w:t xml:space="preserve"> servizi di pubblicità</w:t>
            </w:r>
            <w:r w:rsidRPr="005F5D9E">
              <w:rPr>
                <w:rFonts w:eastAsia="Calibri Light" w:cs="Calibri"/>
                <w:b/>
                <w:sz w:val="16"/>
                <w:szCs w:val="16"/>
                <w:u w:val="single"/>
              </w:rPr>
              <w:t>: Euro</w:t>
            </w:r>
            <w:r w:rsidR="003A3C80">
              <w:rPr>
                <w:rFonts w:eastAsia="Calibri Light" w:cs="Calibri"/>
                <w:b/>
                <w:sz w:val="16"/>
                <w:szCs w:val="16"/>
                <w:u w:val="single"/>
              </w:rPr>
              <w:t xml:space="preserve"> </w:t>
            </w:r>
            <w:r w:rsidRPr="005F5D9E">
              <w:rPr>
                <w:rFonts w:eastAsia="Calibri Light" w:cs="Calibri"/>
                <w:b/>
                <w:sz w:val="16"/>
                <w:szCs w:val="16"/>
                <w:u w:val="single"/>
              </w:rPr>
              <w:t>345,00 + IVA a procedura, indipendentemente dal numero dei lotti e per ciascun tentativo di vendita.</w:t>
            </w:r>
          </w:p>
          <w:p w14:paraId="0AB7C8A0" w14:textId="77777777" w:rsidR="00687B66" w:rsidRPr="00BB7E47" w:rsidRDefault="00687B66" w:rsidP="00B736A0">
            <w:pPr>
              <w:jc w:val="both"/>
              <w:rPr>
                <w:rFonts w:eastAsia="Calibri Light" w:cs="Calibri"/>
                <w:b/>
                <w:sz w:val="16"/>
                <w:szCs w:val="16"/>
              </w:rPr>
            </w:pPr>
          </w:p>
          <w:p w14:paraId="47984AA9" w14:textId="77777777" w:rsidR="00B736A0" w:rsidRPr="00887CEA" w:rsidRDefault="003A3C80" w:rsidP="003A3C80">
            <w:pPr>
              <w:spacing w:after="120"/>
              <w:jc w:val="both"/>
              <w:rPr>
                <w:rFonts w:eastAsia="Calibri Light" w:cs="Calibri"/>
                <w:b/>
                <w:sz w:val="16"/>
                <w:szCs w:val="16"/>
                <w:u w:val="single"/>
              </w:rPr>
            </w:pPr>
            <w:r w:rsidRPr="00887CEA">
              <w:rPr>
                <w:rFonts w:eastAsia="Calibri Light" w:cs="Calibri"/>
                <w:b/>
                <w:sz w:val="16"/>
                <w:szCs w:val="16"/>
                <w:u w:val="single"/>
              </w:rPr>
              <w:t>SERVIZIO DI FORNITURA DELLA PIATTAFORMA PER LO SVOLGIMENTO DELLE VENDITE TELEMATICHE EROGATO DAL GESTORE DELLA VENDITA NOMINATO DAL GIUDICE</w:t>
            </w:r>
          </w:p>
          <w:p w14:paraId="38751980" w14:textId="77777777" w:rsidR="00B736A0" w:rsidRPr="00B736A0" w:rsidRDefault="00B736A0" w:rsidP="00B736A0">
            <w:pPr>
              <w:jc w:val="both"/>
              <w:rPr>
                <w:rFonts w:eastAsia="Calibri Light" w:cs="Calibri"/>
                <w:b/>
                <w:sz w:val="16"/>
                <w:szCs w:val="16"/>
              </w:rPr>
            </w:pPr>
            <w:r>
              <w:rPr>
                <w:rFonts w:eastAsia="Calibri Light" w:cs="Calibri"/>
                <w:b/>
                <w:sz w:val="16"/>
                <w:szCs w:val="16"/>
              </w:rPr>
              <w:t xml:space="preserve">Euro 70,00 + IVA a lotto fino ad un </w:t>
            </w:r>
            <w:r w:rsidRPr="00B736A0">
              <w:rPr>
                <w:rFonts w:eastAsia="Calibri Light" w:cs="Calibri"/>
                <w:b/>
                <w:sz w:val="16"/>
                <w:szCs w:val="16"/>
              </w:rPr>
              <w:t>m</w:t>
            </w:r>
            <w:r>
              <w:rPr>
                <w:rFonts w:eastAsia="Calibri Light" w:cs="Calibri"/>
                <w:b/>
                <w:sz w:val="16"/>
                <w:szCs w:val="16"/>
              </w:rPr>
              <w:t>a</w:t>
            </w:r>
            <w:r w:rsidRPr="00B736A0">
              <w:rPr>
                <w:rFonts w:eastAsia="Calibri Light" w:cs="Calibri"/>
                <w:b/>
                <w:sz w:val="16"/>
                <w:szCs w:val="16"/>
              </w:rPr>
              <w:t>ssimo di 5 lotti.</w:t>
            </w:r>
          </w:p>
          <w:p w14:paraId="7F6010BF" w14:textId="77777777" w:rsidR="00B736A0" w:rsidRPr="00B736A0" w:rsidRDefault="00B736A0" w:rsidP="00B736A0">
            <w:pPr>
              <w:jc w:val="both"/>
              <w:rPr>
                <w:rFonts w:eastAsia="Calibri Light" w:cs="Calibri"/>
                <w:sz w:val="16"/>
                <w:szCs w:val="16"/>
              </w:rPr>
            </w:pPr>
            <w:r w:rsidRPr="00B736A0">
              <w:rPr>
                <w:rFonts w:eastAsia="Calibri Light" w:cs="Calibri"/>
                <w:sz w:val="16"/>
                <w:szCs w:val="16"/>
              </w:rPr>
              <w:t>Fornitura della piattaforma per lo svolgimento delle vendite telematiche, a rotazione tra i gestori nominati</w:t>
            </w:r>
            <w:r w:rsidR="003A3C80">
              <w:rPr>
                <w:rFonts w:eastAsia="Calibri Light" w:cs="Calibri"/>
                <w:sz w:val="16"/>
                <w:szCs w:val="16"/>
              </w:rPr>
              <w:t xml:space="preserve"> </w:t>
            </w:r>
            <w:r w:rsidR="003A3C80" w:rsidRPr="00FF3A0E">
              <w:rPr>
                <w:rFonts w:eastAsia="Calibri Light" w:cs="Calibri"/>
                <w:sz w:val="16"/>
                <w:szCs w:val="16"/>
              </w:rPr>
              <w:t>dal Giudice dell’Esecuzione</w:t>
            </w:r>
            <w:r w:rsidRPr="00FF3A0E">
              <w:rPr>
                <w:rFonts w:eastAsia="Calibri Light" w:cs="Calibri"/>
                <w:sz w:val="16"/>
                <w:szCs w:val="16"/>
              </w:rPr>
              <w:t>:</w:t>
            </w:r>
          </w:p>
          <w:p w14:paraId="236F7A02" w14:textId="77777777" w:rsidR="00B736A0" w:rsidRPr="008B4A29" w:rsidRDefault="00B736A0" w:rsidP="00B736A0">
            <w:pPr>
              <w:jc w:val="both"/>
              <w:rPr>
                <w:rFonts w:eastAsia="Calibri Light" w:cs="Calibri"/>
                <w:sz w:val="16"/>
                <w:szCs w:val="16"/>
              </w:rPr>
            </w:pPr>
            <w:r w:rsidRPr="008B4A29">
              <w:rPr>
                <w:rFonts w:eastAsia="Calibri Light" w:cs="Calibri"/>
                <w:sz w:val="16"/>
                <w:szCs w:val="16"/>
              </w:rPr>
              <w:t xml:space="preserve">- </w:t>
            </w:r>
            <w:r w:rsidR="008B4A29" w:rsidRPr="008B4A29">
              <w:rPr>
                <w:rFonts w:eastAsia="Calibri Light" w:cs="Calibri"/>
                <w:sz w:val="16"/>
                <w:szCs w:val="16"/>
              </w:rPr>
              <w:t>Gr</w:t>
            </w:r>
            <w:r w:rsidR="008B4A29">
              <w:rPr>
                <w:rFonts w:eastAsia="Calibri Light" w:cs="Calibri"/>
                <w:sz w:val="16"/>
                <w:szCs w:val="16"/>
              </w:rPr>
              <w:t xml:space="preserve">uppo </w:t>
            </w:r>
            <w:proofErr w:type="spellStart"/>
            <w:r w:rsidRPr="008B4A29">
              <w:rPr>
                <w:rFonts w:eastAsia="Calibri Light" w:cs="Calibri"/>
                <w:sz w:val="16"/>
                <w:szCs w:val="16"/>
              </w:rPr>
              <w:t>Edicom</w:t>
            </w:r>
            <w:proofErr w:type="spellEnd"/>
            <w:r w:rsidRPr="008B4A29">
              <w:rPr>
                <w:rFonts w:eastAsia="Calibri Light" w:cs="Calibri"/>
                <w:sz w:val="16"/>
                <w:szCs w:val="16"/>
              </w:rPr>
              <w:t xml:space="preserve"> </w:t>
            </w:r>
            <w:r w:rsidR="008B4A29" w:rsidRPr="00B736A0">
              <w:rPr>
                <w:rFonts w:eastAsia="Calibri Light" w:cs="Calibri"/>
                <w:sz w:val="16"/>
                <w:szCs w:val="16"/>
              </w:rPr>
              <w:t>S.p.A.</w:t>
            </w:r>
            <w:r w:rsidRPr="008B4A29">
              <w:rPr>
                <w:rFonts w:eastAsia="Calibri Light" w:cs="Calibri"/>
                <w:sz w:val="16"/>
                <w:szCs w:val="16"/>
              </w:rPr>
              <w:t xml:space="preserve">: </w:t>
            </w:r>
            <w:hyperlink r:id="rId21" w:history="1">
              <w:r w:rsidRPr="008B4A29">
                <w:rPr>
                  <w:rStyle w:val="Collegamentoipertestuale"/>
                  <w:rFonts w:eastAsia="Calibri Light" w:cs="Calibri"/>
                  <w:sz w:val="16"/>
                  <w:szCs w:val="16"/>
                </w:rPr>
                <w:t>www.garavirtuale.it</w:t>
              </w:r>
            </w:hyperlink>
            <w:r w:rsidRPr="008B4A29">
              <w:rPr>
                <w:rFonts w:eastAsia="Calibri Light" w:cs="Calibri"/>
                <w:sz w:val="16"/>
                <w:szCs w:val="16"/>
              </w:rPr>
              <w:t xml:space="preserve">; </w:t>
            </w:r>
          </w:p>
          <w:p w14:paraId="06A853B4" w14:textId="77777777" w:rsidR="00B736A0" w:rsidRPr="00B736A0" w:rsidRDefault="00B736A0" w:rsidP="00B736A0">
            <w:pPr>
              <w:jc w:val="both"/>
              <w:rPr>
                <w:rFonts w:eastAsia="Calibri Light" w:cs="Calibri"/>
                <w:sz w:val="16"/>
                <w:szCs w:val="16"/>
              </w:rPr>
            </w:pPr>
            <w:r w:rsidRPr="00B736A0">
              <w:rPr>
                <w:rFonts w:eastAsia="Calibri Light" w:cs="Calibri"/>
                <w:sz w:val="16"/>
                <w:szCs w:val="16"/>
              </w:rPr>
              <w:t xml:space="preserve">- Aste Giudiziarie Inlinea S.p.A.: </w:t>
            </w:r>
            <w:hyperlink r:id="rId22" w:history="1">
              <w:r w:rsidRPr="00604D94">
                <w:rPr>
                  <w:rStyle w:val="Collegamentoipertestuale"/>
                  <w:rFonts w:eastAsia="Calibri Light" w:cs="Calibri"/>
                  <w:sz w:val="16"/>
                  <w:szCs w:val="16"/>
                </w:rPr>
                <w:t>www.astetelematiche.it</w:t>
              </w:r>
            </w:hyperlink>
            <w:r>
              <w:rPr>
                <w:rFonts w:eastAsia="Calibri Light" w:cs="Calibri"/>
                <w:sz w:val="16"/>
                <w:szCs w:val="16"/>
              </w:rPr>
              <w:t xml:space="preserve">; </w:t>
            </w:r>
          </w:p>
          <w:p w14:paraId="029FE3FB" w14:textId="77777777" w:rsidR="00B736A0" w:rsidRPr="00B736A0" w:rsidRDefault="00B736A0" w:rsidP="00B736A0">
            <w:pPr>
              <w:jc w:val="both"/>
              <w:rPr>
                <w:rFonts w:eastAsia="Calibri Light" w:cs="Calibri"/>
                <w:sz w:val="16"/>
                <w:szCs w:val="16"/>
              </w:rPr>
            </w:pPr>
            <w:r w:rsidRPr="00B736A0">
              <w:rPr>
                <w:rFonts w:eastAsia="Calibri Light" w:cs="Calibri"/>
                <w:sz w:val="16"/>
                <w:szCs w:val="16"/>
              </w:rPr>
              <w:t xml:space="preserve">- Astalegale.net S.p.A.: </w:t>
            </w:r>
            <w:hyperlink r:id="rId23" w:history="1">
              <w:r w:rsidRPr="00604D94">
                <w:rPr>
                  <w:rStyle w:val="Collegamentoipertestuale"/>
                  <w:rFonts w:eastAsia="Calibri Light" w:cs="Calibri"/>
                  <w:sz w:val="16"/>
                  <w:szCs w:val="16"/>
                </w:rPr>
                <w:t>www.spazioaste.it</w:t>
              </w:r>
            </w:hyperlink>
            <w:r>
              <w:rPr>
                <w:rFonts w:eastAsia="Calibri Light" w:cs="Calibri"/>
                <w:sz w:val="16"/>
                <w:szCs w:val="16"/>
              </w:rPr>
              <w:t xml:space="preserve">; </w:t>
            </w:r>
          </w:p>
          <w:p w14:paraId="4AF9C184" w14:textId="77777777" w:rsidR="00BB7E47" w:rsidRPr="00BB7E47" w:rsidRDefault="00BB7E47" w:rsidP="00B736A0">
            <w:pPr>
              <w:pStyle w:val="Paragrafoelenco"/>
              <w:ind w:left="27"/>
              <w:jc w:val="both"/>
              <w:rPr>
                <w:rStyle w:val="Collegamentoipertestuale"/>
                <w:rFonts w:eastAsia="Calibri Light" w:cs="Calibri"/>
                <w:color w:val="auto"/>
                <w:sz w:val="16"/>
                <w:szCs w:val="16"/>
                <w:u w:val="none"/>
              </w:rPr>
            </w:pPr>
          </w:p>
          <w:p w14:paraId="6A81BAAC" w14:textId="77777777" w:rsidR="00BB7E47" w:rsidRPr="00BB7E47" w:rsidRDefault="00BB7E47" w:rsidP="00B736A0">
            <w:pPr>
              <w:jc w:val="both"/>
              <w:rPr>
                <w:rFonts w:eastAsia="Verdana" w:cs="Calibri"/>
                <w:b/>
                <w:bCs/>
                <w:sz w:val="16"/>
                <w:szCs w:val="16"/>
                <w:u w:val="single"/>
              </w:rPr>
            </w:pPr>
            <w:r w:rsidRPr="00BB7E47">
              <w:rPr>
                <w:rFonts w:eastAsia="Verdana" w:cs="Calibri"/>
                <w:b/>
                <w:bCs/>
                <w:sz w:val="16"/>
                <w:szCs w:val="16"/>
                <w:u w:val="single"/>
              </w:rPr>
              <w:t>La richiesta dovrà pervenire almeno 60 giorni prima della data asta fissata.</w:t>
            </w:r>
          </w:p>
          <w:p w14:paraId="0DE3418A" w14:textId="77777777" w:rsidR="00687B66" w:rsidRPr="00BB7E47" w:rsidRDefault="00687B66" w:rsidP="00B736A0">
            <w:pPr>
              <w:jc w:val="both"/>
              <w:rPr>
                <w:rFonts w:eastAsia="Calibri Light" w:cs="Calibri"/>
                <w:sz w:val="16"/>
                <w:szCs w:val="16"/>
              </w:rPr>
            </w:pPr>
          </w:p>
          <w:p w14:paraId="6255F192" w14:textId="77777777" w:rsidR="00687B66" w:rsidRDefault="005F5D9E" w:rsidP="00B736A0">
            <w:pPr>
              <w:jc w:val="both"/>
              <w:rPr>
                <w:rFonts w:eastAsia="Verdana" w:cs="Calibri"/>
                <w:b/>
                <w:bCs/>
                <w:sz w:val="16"/>
                <w:szCs w:val="16"/>
              </w:rPr>
            </w:pPr>
            <w:r>
              <w:rPr>
                <w:rFonts w:eastAsia="Verdana" w:cs="Calibri"/>
                <w:b/>
                <w:bCs/>
                <w:sz w:val="16"/>
                <w:szCs w:val="16"/>
              </w:rPr>
              <w:t xml:space="preserve">NB: </w:t>
            </w:r>
            <w:r w:rsidR="00721669">
              <w:rPr>
                <w:rFonts w:eastAsia="Verdana" w:cs="Calibri"/>
                <w:b/>
                <w:bCs/>
                <w:sz w:val="16"/>
                <w:szCs w:val="16"/>
              </w:rPr>
              <w:t xml:space="preserve">Si precisa che </w:t>
            </w:r>
            <w:r w:rsidR="00721669" w:rsidRPr="00721669">
              <w:rPr>
                <w:rFonts w:eastAsia="Verdana" w:cs="Calibri"/>
                <w:b/>
                <w:bCs/>
                <w:sz w:val="16"/>
                <w:szCs w:val="16"/>
              </w:rPr>
              <w:t>le richieste di pubblicazione prive della contabile di paga</w:t>
            </w:r>
            <w:r w:rsidR="00721669">
              <w:rPr>
                <w:rFonts w:eastAsia="Verdana" w:cs="Calibri"/>
                <w:b/>
                <w:bCs/>
                <w:sz w:val="16"/>
                <w:szCs w:val="16"/>
              </w:rPr>
              <w:t xml:space="preserve">mento delle spese </w:t>
            </w:r>
            <w:r w:rsidR="00721669" w:rsidRPr="00721669">
              <w:rPr>
                <w:rFonts w:eastAsia="Verdana" w:cs="Calibri"/>
                <w:b/>
                <w:bCs/>
                <w:sz w:val="16"/>
                <w:szCs w:val="16"/>
              </w:rPr>
              <w:t xml:space="preserve">di cui sopra non saranno lavorate </w:t>
            </w:r>
            <w:r w:rsidR="008B4A29" w:rsidRPr="008B4A29">
              <w:rPr>
                <w:rFonts w:eastAsia="Calibri Light" w:cs="Calibri"/>
                <w:b/>
                <w:bCs/>
                <w:sz w:val="16"/>
                <w:szCs w:val="16"/>
              </w:rPr>
              <w:t xml:space="preserve">Gruppo </w:t>
            </w:r>
            <w:proofErr w:type="spellStart"/>
            <w:r w:rsidR="008B4A29" w:rsidRPr="008B4A29">
              <w:rPr>
                <w:rFonts w:eastAsia="Calibri Light" w:cs="Calibri"/>
                <w:b/>
                <w:bCs/>
                <w:sz w:val="16"/>
                <w:szCs w:val="16"/>
              </w:rPr>
              <w:t>Edicom</w:t>
            </w:r>
            <w:proofErr w:type="spellEnd"/>
            <w:r w:rsidR="008B4A29" w:rsidRPr="008B4A29">
              <w:rPr>
                <w:rFonts w:eastAsia="Calibri Light" w:cs="Calibri"/>
                <w:b/>
                <w:bCs/>
                <w:sz w:val="16"/>
                <w:szCs w:val="16"/>
              </w:rPr>
              <w:t xml:space="preserve"> S.p.A</w:t>
            </w:r>
            <w:r w:rsidR="008B4A29" w:rsidRPr="00B736A0">
              <w:rPr>
                <w:rFonts w:eastAsia="Calibri Light" w:cs="Calibri"/>
                <w:sz w:val="16"/>
                <w:szCs w:val="16"/>
              </w:rPr>
              <w:t>.</w:t>
            </w:r>
            <w:r w:rsidR="003A3C80">
              <w:rPr>
                <w:rFonts w:eastAsia="Verdana" w:cs="Calibri"/>
                <w:b/>
                <w:bCs/>
                <w:sz w:val="16"/>
                <w:szCs w:val="16"/>
              </w:rPr>
              <w:t>,</w:t>
            </w:r>
            <w:r w:rsidR="00721669" w:rsidRPr="00721669">
              <w:rPr>
                <w:rFonts w:eastAsia="Verdana" w:cs="Calibri"/>
                <w:b/>
                <w:bCs/>
                <w:sz w:val="16"/>
                <w:szCs w:val="16"/>
              </w:rPr>
              <w:t xml:space="preserve"> Aste Giudiziarie Inlinea S.p.A. e Astalegale.net </w:t>
            </w:r>
            <w:r w:rsidRPr="00721669">
              <w:rPr>
                <w:rFonts w:eastAsia="Verdana" w:cs="Calibri"/>
                <w:b/>
                <w:bCs/>
                <w:sz w:val="16"/>
                <w:szCs w:val="16"/>
              </w:rPr>
              <w:t>S.p.A.</w:t>
            </w:r>
            <w:r w:rsidRPr="00BB7E47">
              <w:rPr>
                <w:rFonts w:eastAsia="Verdana" w:cs="Calibri"/>
                <w:b/>
                <w:bCs/>
                <w:sz w:val="16"/>
                <w:szCs w:val="16"/>
              </w:rPr>
              <w:t xml:space="preserve"> Ciascuna</w:t>
            </w:r>
            <w:r w:rsidR="00687B66" w:rsidRPr="00BB7E47">
              <w:rPr>
                <w:rFonts w:eastAsia="Verdana" w:cs="Calibri"/>
                <w:b/>
                <w:bCs/>
                <w:sz w:val="16"/>
                <w:szCs w:val="16"/>
              </w:rPr>
              <w:t xml:space="preserve"> società erogherà il servizio soltanto a seguito dell’av</w:t>
            </w:r>
            <w:r w:rsidR="00721669">
              <w:rPr>
                <w:rFonts w:eastAsia="Verdana" w:cs="Calibri"/>
                <w:b/>
                <w:bCs/>
                <w:sz w:val="16"/>
                <w:szCs w:val="16"/>
              </w:rPr>
              <w:t>venuto pagamento delle spese.</w:t>
            </w:r>
          </w:p>
          <w:p w14:paraId="16214ED9" w14:textId="77777777" w:rsidR="00721669" w:rsidRPr="00BB7E47" w:rsidRDefault="00721669" w:rsidP="00B736A0">
            <w:pPr>
              <w:jc w:val="both"/>
              <w:rPr>
                <w:rFonts w:eastAsia="Verdana" w:cs="Calibri"/>
                <w:b/>
                <w:bCs/>
                <w:sz w:val="16"/>
                <w:szCs w:val="16"/>
              </w:rPr>
            </w:pPr>
          </w:p>
          <w:p w14:paraId="16DAA863" w14:textId="77777777" w:rsidR="00687B66" w:rsidRPr="00BB7E47" w:rsidRDefault="00687B66" w:rsidP="00B736A0">
            <w:pPr>
              <w:jc w:val="both"/>
              <w:rPr>
                <w:rFonts w:eastAsia="Verdana" w:cs="Calibri"/>
                <w:sz w:val="16"/>
                <w:szCs w:val="16"/>
              </w:rPr>
            </w:pPr>
            <w:r w:rsidRPr="00BB7E47">
              <w:rPr>
                <w:rFonts w:eastAsia="Verdana" w:cs="Calibri"/>
                <w:sz w:val="16"/>
                <w:szCs w:val="16"/>
              </w:rPr>
              <w:t>Riferimenti bancari:</w:t>
            </w:r>
          </w:p>
          <w:p w14:paraId="5D7A915D" w14:textId="77777777" w:rsidR="00687B66" w:rsidRPr="00794DE0" w:rsidRDefault="00794DE0" w:rsidP="00B736A0">
            <w:pPr>
              <w:pStyle w:val="Paragrafoelenco"/>
              <w:ind w:left="0"/>
              <w:jc w:val="both"/>
              <w:rPr>
                <w:rFonts w:eastAsia="Verdana" w:cs="Calibri"/>
                <w:sz w:val="16"/>
                <w:szCs w:val="16"/>
              </w:rPr>
            </w:pPr>
            <w:r w:rsidRPr="00794DE0">
              <w:rPr>
                <w:rFonts w:eastAsia="Verdana" w:cs="Calibri"/>
                <w:sz w:val="16"/>
                <w:szCs w:val="16"/>
              </w:rPr>
              <w:t xml:space="preserve">- </w:t>
            </w:r>
            <w:r w:rsidR="008B4A29">
              <w:rPr>
                <w:rFonts w:eastAsia="Verdana" w:cs="Calibri"/>
                <w:sz w:val="16"/>
                <w:szCs w:val="16"/>
              </w:rPr>
              <w:t>GRUPPO EDICOM SPA</w:t>
            </w:r>
            <w:r w:rsidRPr="00794DE0">
              <w:rPr>
                <w:rFonts w:eastAsia="Verdana" w:cs="Calibri"/>
                <w:sz w:val="16"/>
                <w:szCs w:val="16"/>
              </w:rPr>
              <w:t xml:space="preserve"> - </w:t>
            </w:r>
            <w:r w:rsidRPr="00794DE0">
              <w:rPr>
                <w:rFonts w:cs="Calibri"/>
                <w:b/>
                <w:bCs/>
                <w:color w:val="222222"/>
                <w:sz w:val="16"/>
                <w:szCs w:val="16"/>
                <w:u w:val="single"/>
                <w:shd w:val="clear" w:color="auto" w:fill="FFFFFF"/>
              </w:rPr>
              <w:t>IBAN: BANCA DI ASTI IT 89 T 06085 12000 000 000021593</w:t>
            </w:r>
          </w:p>
          <w:p w14:paraId="42278DDA" w14:textId="77777777" w:rsidR="00687B66" w:rsidRPr="00BB7E47" w:rsidRDefault="00B736A0" w:rsidP="00B736A0">
            <w:pPr>
              <w:pStyle w:val="Paragrafoelenco"/>
              <w:ind w:left="0"/>
              <w:jc w:val="both"/>
              <w:rPr>
                <w:rFonts w:eastAsia="Verdana" w:cs="Calibri"/>
                <w:sz w:val="16"/>
                <w:szCs w:val="16"/>
                <w:highlight w:val="yellow"/>
              </w:rPr>
            </w:pPr>
            <w:r w:rsidRPr="005B776C">
              <w:rPr>
                <w:rFonts w:eastAsia="Verdana" w:cs="Calibri"/>
                <w:sz w:val="16"/>
                <w:szCs w:val="16"/>
              </w:rPr>
              <w:t xml:space="preserve">- </w:t>
            </w:r>
            <w:r w:rsidR="005B776C" w:rsidRPr="005B776C">
              <w:rPr>
                <w:rFonts w:eastAsia="Verdana" w:cs="Calibri"/>
                <w:sz w:val="16"/>
                <w:szCs w:val="16"/>
              </w:rPr>
              <w:t>ASTE GIUDIZIARIE INLINEA S.P.A.</w:t>
            </w:r>
            <w:r w:rsidR="00687B66" w:rsidRPr="005B776C">
              <w:rPr>
                <w:rFonts w:eastAsia="Verdana" w:cs="Calibri"/>
                <w:sz w:val="16"/>
                <w:szCs w:val="16"/>
              </w:rPr>
              <w:t xml:space="preserve"> </w:t>
            </w:r>
            <w:r w:rsidR="005B776C" w:rsidRPr="005B776C">
              <w:rPr>
                <w:rFonts w:eastAsia="Verdana" w:cs="Calibri"/>
                <w:sz w:val="16"/>
                <w:szCs w:val="16"/>
              </w:rPr>
              <w:t>-</w:t>
            </w:r>
            <w:r w:rsidR="00687B66" w:rsidRPr="005B776C">
              <w:rPr>
                <w:rFonts w:eastAsia="Verdana" w:cs="Calibri"/>
                <w:sz w:val="16"/>
                <w:szCs w:val="16"/>
              </w:rPr>
              <w:t xml:space="preserve"> </w:t>
            </w:r>
            <w:r w:rsidR="005B776C" w:rsidRPr="005A7853">
              <w:rPr>
                <w:rFonts w:eastAsia="Verdana" w:cs="Calibri"/>
                <w:b/>
                <w:bCs/>
                <w:sz w:val="16"/>
                <w:szCs w:val="16"/>
                <w:u w:val="single"/>
              </w:rPr>
              <w:t>MONTE DEI PASCHI DI SIENA -</w:t>
            </w:r>
            <w:r w:rsidR="00687B66" w:rsidRPr="005A7853">
              <w:rPr>
                <w:rFonts w:eastAsia="Verdana" w:cs="Calibri"/>
                <w:b/>
                <w:bCs/>
                <w:sz w:val="16"/>
                <w:szCs w:val="16"/>
                <w:u w:val="single"/>
              </w:rPr>
              <w:t xml:space="preserve"> IBAN: </w:t>
            </w:r>
            <w:r w:rsidR="005B776C" w:rsidRPr="005A7853">
              <w:rPr>
                <w:rFonts w:eastAsia="Verdana" w:cs="Calibri"/>
                <w:b/>
                <w:bCs/>
                <w:sz w:val="16"/>
                <w:szCs w:val="16"/>
                <w:u w:val="single"/>
              </w:rPr>
              <w:t>IT 40 O 01030 13900 000063162124</w:t>
            </w:r>
          </w:p>
          <w:p w14:paraId="0279C1B6" w14:textId="77777777" w:rsidR="00687B66" w:rsidRPr="00BB7E47" w:rsidRDefault="00B736A0" w:rsidP="00B736A0">
            <w:pPr>
              <w:pStyle w:val="Paragrafoelenco"/>
              <w:ind w:left="0"/>
              <w:jc w:val="both"/>
              <w:rPr>
                <w:rFonts w:eastAsia="Verdana" w:cs="Calibri"/>
                <w:sz w:val="16"/>
                <w:szCs w:val="16"/>
                <w:highlight w:val="yellow"/>
              </w:rPr>
            </w:pPr>
            <w:r w:rsidRPr="00293220">
              <w:rPr>
                <w:rFonts w:eastAsia="Verdana" w:cs="Calibri"/>
                <w:sz w:val="16"/>
                <w:szCs w:val="16"/>
              </w:rPr>
              <w:t xml:space="preserve">- </w:t>
            </w:r>
            <w:r w:rsidR="005B776C">
              <w:rPr>
                <w:rFonts w:eastAsia="Verdana" w:cs="Calibri"/>
                <w:sz w:val="16"/>
                <w:szCs w:val="16"/>
              </w:rPr>
              <w:t>ASTALEGALE.NET S.P.A.</w:t>
            </w:r>
            <w:r w:rsidR="00293220" w:rsidRPr="00293220">
              <w:rPr>
                <w:rFonts w:eastAsia="Verdana" w:cs="Calibri"/>
                <w:sz w:val="16"/>
                <w:szCs w:val="16"/>
              </w:rPr>
              <w:t xml:space="preserve"> </w:t>
            </w:r>
            <w:r w:rsidR="005B776C">
              <w:rPr>
                <w:rFonts w:eastAsia="Verdana" w:cs="Calibri"/>
                <w:sz w:val="16"/>
                <w:szCs w:val="16"/>
              </w:rPr>
              <w:t>-</w:t>
            </w:r>
            <w:r w:rsidR="00293220" w:rsidRPr="00293220">
              <w:rPr>
                <w:rFonts w:eastAsia="Verdana" w:cs="Calibri"/>
                <w:sz w:val="16"/>
                <w:szCs w:val="16"/>
              </w:rPr>
              <w:t xml:space="preserve"> </w:t>
            </w:r>
            <w:r w:rsidR="00293220" w:rsidRPr="005A7853">
              <w:rPr>
                <w:rFonts w:eastAsia="Verdana" w:cs="Calibri"/>
                <w:b/>
                <w:bCs/>
                <w:sz w:val="16"/>
                <w:szCs w:val="16"/>
                <w:u w:val="single"/>
              </w:rPr>
              <w:t xml:space="preserve">CREDITO EMILIANO </w:t>
            </w:r>
            <w:r w:rsidR="005B776C" w:rsidRPr="005A7853">
              <w:rPr>
                <w:rFonts w:eastAsia="Verdana" w:cs="Calibri"/>
                <w:b/>
                <w:bCs/>
                <w:sz w:val="16"/>
                <w:szCs w:val="16"/>
                <w:u w:val="single"/>
              </w:rPr>
              <w:t>-</w:t>
            </w:r>
            <w:r w:rsidR="00293220" w:rsidRPr="005A7853">
              <w:rPr>
                <w:rFonts w:eastAsia="Verdana" w:cs="Calibri"/>
                <w:b/>
                <w:bCs/>
                <w:sz w:val="16"/>
                <w:szCs w:val="16"/>
                <w:u w:val="single"/>
              </w:rPr>
              <w:t xml:space="preserve"> IBAN: IT80R0303233840010000263314</w:t>
            </w:r>
          </w:p>
          <w:p w14:paraId="14090A9B" w14:textId="77777777" w:rsidR="00687B66" w:rsidRPr="00BB7E47" w:rsidRDefault="00687B66" w:rsidP="00EA6960">
            <w:pPr>
              <w:rPr>
                <w:rFonts w:eastAsia="Calibri Light" w:cs="Calibri"/>
                <w:sz w:val="16"/>
                <w:szCs w:val="16"/>
              </w:rPr>
            </w:pPr>
          </w:p>
        </w:tc>
      </w:tr>
    </w:tbl>
    <w:p w14:paraId="2E0B6AB7" w14:textId="77777777" w:rsidR="00794DE0" w:rsidRDefault="00794DE0">
      <w:pPr>
        <w:rPr>
          <w:rFonts w:eastAsia="Verdana" w:cs="Calibri"/>
          <w:b/>
          <w:iCs/>
          <w:sz w:val="16"/>
          <w:szCs w:val="16"/>
          <w:u w:val="single"/>
        </w:rPr>
      </w:pPr>
    </w:p>
    <w:bookmarkEnd w:id="0"/>
    <w:p w14:paraId="0709C46D" w14:textId="77777777" w:rsidR="00721669" w:rsidRDefault="00721669">
      <w:pPr>
        <w:spacing w:line="0" w:lineRule="atLeast"/>
        <w:rPr>
          <w:rFonts w:eastAsia="Verdana" w:cs="Calibri"/>
          <w:b/>
          <w:i/>
          <w:sz w:val="16"/>
          <w:szCs w:val="16"/>
        </w:rPr>
      </w:pPr>
    </w:p>
    <w:p w14:paraId="1CC14A30" w14:textId="77777777" w:rsidR="005F5D9E" w:rsidRDefault="005F5D9E">
      <w:pPr>
        <w:spacing w:line="0" w:lineRule="atLeast"/>
        <w:rPr>
          <w:rFonts w:eastAsia="Verdana" w:cs="Calibri"/>
          <w:b/>
          <w:i/>
          <w:sz w:val="16"/>
          <w:szCs w:val="16"/>
        </w:rPr>
      </w:pPr>
    </w:p>
    <w:p w14:paraId="3E47DCF1" w14:textId="77777777" w:rsidR="005F5D9E" w:rsidRDefault="005F5D9E">
      <w:pPr>
        <w:spacing w:line="0" w:lineRule="atLeast"/>
        <w:rPr>
          <w:rFonts w:eastAsia="Verdana" w:cs="Calibri"/>
          <w:b/>
          <w:i/>
          <w:sz w:val="16"/>
          <w:szCs w:val="16"/>
        </w:rPr>
      </w:pPr>
    </w:p>
    <w:p w14:paraId="65F3EAA8" w14:textId="77777777" w:rsidR="00FF3A0E" w:rsidRDefault="00FF3A0E">
      <w:pPr>
        <w:spacing w:line="0" w:lineRule="atLeast"/>
        <w:rPr>
          <w:rFonts w:eastAsia="Verdana" w:cs="Calibri"/>
          <w:b/>
          <w:i/>
          <w:sz w:val="16"/>
          <w:szCs w:val="16"/>
        </w:rPr>
      </w:pPr>
    </w:p>
    <w:p w14:paraId="597E1874" w14:textId="77777777" w:rsidR="00FF3A0E" w:rsidRDefault="00FF3A0E">
      <w:pPr>
        <w:spacing w:line="0" w:lineRule="atLeast"/>
        <w:rPr>
          <w:rFonts w:eastAsia="Verdana" w:cs="Calibri"/>
          <w:b/>
          <w:i/>
          <w:sz w:val="16"/>
          <w:szCs w:val="16"/>
        </w:rPr>
      </w:pPr>
    </w:p>
    <w:p w14:paraId="557D09C8" w14:textId="77777777" w:rsidR="00FF3A0E" w:rsidRDefault="00FF3A0E">
      <w:pPr>
        <w:spacing w:line="0" w:lineRule="atLeast"/>
        <w:rPr>
          <w:rFonts w:eastAsia="Verdana" w:cs="Calibri"/>
          <w:b/>
          <w:i/>
          <w:sz w:val="16"/>
          <w:szCs w:val="16"/>
        </w:rPr>
      </w:pPr>
    </w:p>
    <w:p w14:paraId="38ED3039" w14:textId="77777777" w:rsidR="00FF3A0E" w:rsidRDefault="00FF3A0E">
      <w:pPr>
        <w:spacing w:line="0" w:lineRule="atLeast"/>
        <w:rPr>
          <w:rFonts w:eastAsia="Verdana" w:cs="Calibri"/>
          <w:b/>
          <w:i/>
          <w:sz w:val="16"/>
          <w:szCs w:val="16"/>
        </w:rPr>
      </w:pPr>
    </w:p>
    <w:p w14:paraId="7E5FCA21" w14:textId="77777777" w:rsidR="00FF3A0E" w:rsidRDefault="00FF3A0E">
      <w:pPr>
        <w:spacing w:line="0" w:lineRule="atLeast"/>
        <w:rPr>
          <w:rFonts w:eastAsia="Verdana" w:cs="Calibri"/>
          <w:b/>
          <w:i/>
          <w:sz w:val="16"/>
          <w:szCs w:val="16"/>
        </w:rPr>
      </w:pPr>
    </w:p>
    <w:p w14:paraId="3BDA4282" w14:textId="77777777" w:rsidR="005F5D9E" w:rsidRDefault="005F5D9E">
      <w:pPr>
        <w:spacing w:line="0" w:lineRule="atLeast"/>
        <w:rPr>
          <w:rFonts w:eastAsia="Verdana" w:cs="Calibri"/>
          <w:b/>
          <w:i/>
          <w:sz w:val="16"/>
          <w:szCs w:val="16"/>
        </w:rPr>
      </w:pPr>
    </w:p>
    <w:p w14:paraId="3F364C12" w14:textId="77777777" w:rsidR="005F5D9E" w:rsidRDefault="005F5D9E">
      <w:pPr>
        <w:spacing w:line="0" w:lineRule="atLeast"/>
        <w:rPr>
          <w:rFonts w:eastAsia="Verdana" w:cs="Calibri"/>
          <w:b/>
          <w:i/>
          <w:sz w:val="16"/>
          <w:szCs w:val="16"/>
        </w:rPr>
      </w:pPr>
    </w:p>
    <w:p w14:paraId="21111606" w14:textId="77777777" w:rsidR="0076345F" w:rsidRDefault="0076345F">
      <w:pPr>
        <w:spacing w:line="0" w:lineRule="atLeast"/>
        <w:rPr>
          <w:rFonts w:eastAsia="Verdana" w:cs="Calibri"/>
          <w:b/>
          <w:i/>
          <w:sz w:val="16"/>
          <w:szCs w:val="16"/>
        </w:rPr>
      </w:pPr>
    </w:p>
    <w:p w14:paraId="2786A299" w14:textId="77777777" w:rsidR="0076345F" w:rsidRDefault="0076345F">
      <w:pPr>
        <w:spacing w:line="0" w:lineRule="atLeast"/>
        <w:rPr>
          <w:rFonts w:eastAsia="Verdana" w:cs="Calibri"/>
          <w:b/>
          <w:i/>
          <w:sz w:val="16"/>
          <w:szCs w:val="16"/>
        </w:rPr>
      </w:pPr>
    </w:p>
    <w:p w14:paraId="731886D2" w14:textId="77777777" w:rsidR="0075480F" w:rsidRPr="00CD53D6" w:rsidRDefault="0075480F">
      <w:pPr>
        <w:spacing w:line="0" w:lineRule="atLeast"/>
        <w:rPr>
          <w:rFonts w:eastAsia="Verdana" w:cs="Calibri"/>
          <w:b/>
          <w:sz w:val="16"/>
          <w:szCs w:val="16"/>
        </w:rPr>
      </w:pPr>
      <w:r w:rsidRPr="00CD53D6">
        <w:rPr>
          <w:rFonts w:eastAsia="Verdana" w:cs="Calibri"/>
          <w:b/>
          <w:iCs/>
          <w:sz w:val="16"/>
          <w:szCs w:val="16"/>
        </w:rPr>
        <w:lastRenderedPageBreak/>
        <w:t>IL PRESENTE</w:t>
      </w:r>
      <w:r w:rsidRPr="00CD53D6">
        <w:rPr>
          <w:rFonts w:eastAsia="Verdana" w:cs="Calibri"/>
          <w:b/>
          <w:sz w:val="16"/>
          <w:szCs w:val="16"/>
        </w:rPr>
        <w:t xml:space="preserve"> MODULO DI RICHIESTA DOVRA’ ESSERE INVIATO A TUTTI I SEGUENTI INDIRIZZI:</w:t>
      </w:r>
    </w:p>
    <w:p w14:paraId="0EF90BD2" w14:textId="77777777" w:rsidR="0075480F" w:rsidRPr="00CD53D6" w:rsidRDefault="0075480F">
      <w:pPr>
        <w:spacing w:line="0" w:lineRule="atLeast"/>
        <w:rPr>
          <w:rFonts w:eastAsia="Verdana"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75480F" w:rsidRPr="0075480F" w14:paraId="5CF86A99" w14:textId="77777777" w:rsidTr="00721669">
        <w:trPr>
          <w:trHeight w:val="340"/>
        </w:trPr>
        <w:tc>
          <w:tcPr>
            <w:tcW w:w="10740" w:type="dxa"/>
            <w:shd w:val="clear" w:color="auto" w:fill="D9D9D9"/>
            <w:vAlign w:val="center"/>
          </w:tcPr>
          <w:p w14:paraId="03472F90" w14:textId="77777777" w:rsidR="0075480F" w:rsidRPr="0075480F" w:rsidRDefault="0075480F" w:rsidP="0075480F">
            <w:pPr>
              <w:pStyle w:val="Paragrafoelenco"/>
              <w:numPr>
                <w:ilvl w:val="0"/>
                <w:numId w:val="16"/>
              </w:numPr>
              <w:spacing w:line="0" w:lineRule="atLeast"/>
              <w:rPr>
                <w:rFonts w:eastAsia="Verdana" w:cs="Calibri"/>
                <w:b/>
                <w:sz w:val="16"/>
                <w:szCs w:val="16"/>
              </w:rPr>
            </w:pPr>
            <w:r w:rsidRPr="0075480F">
              <w:rPr>
                <w:rFonts w:eastAsia="Verdana" w:cs="Calibri"/>
                <w:b/>
                <w:sz w:val="16"/>
                <w:szCs w:val="16"/>
              </w:rPr>
              <w:t>Astalegale.net S.p.A. (tel. 0362/90761)</w:t>
            </w:r>
          </w:p>
        </w:tc>
      </w:tr>
      <w:tr w:rsidR="0075480F" w:rsidRPr="0075480F" w14:paraId="429A5569" w14:textId="77777777" w:rsidTr="005F5D9E">
        <w:trPr>
          <w:trHeight w:val="393"/>
        </w:trPr>
        <w:tc>
          <w:tcPr>
            <w:tcW w:w="10740" w:type="dxa"/>
            <w:shd w:val="clear" w:color="auto" w:fill="auto"/>
            <w:vAlign w:val="center"/>
          </w:tcPr>
          <w:p w14:paraId="411E4DC5" w14:textId="77777777" w:rsidR="0075480F" w:rsidRPr="0075480F" w:rsidRDefault="0075480F" w:rsidP="0075480F">
            <w:pPr>
              <w:pStyle w:val="Paragrafoelenco"/>
              <w:numPr>
                <w:ilvl w:val="0"/>
                <w:numId w:val="20"/>
              </w:numPr>
              <w:spacing w:line="0" w:lineRule="atLeast"/>
              <w:jc w:val="both"/>
              <w:rPr>
                <w:rFonts w:eastAsia="Verdana" w:cs="Calibri"/>
                <w:sz w:val="16"/>
                <w:szCs w:val="16"/>
              </w:rPr>
            </w:pPr>
            <w:r w:rsidRPr="0075480F">
              <w:rPr>
                <w:rFonts w:eastAsia="Verdana" w:cs="Calibri"/>
                <w:sz w:val="16"/>
                <w:szCs w:val="16"/>
              </w:rPr>
              <w:t xml:space="preserve">posta elettronica all'indirizzo </w:t>
            </w:r>
            <w:hyperlink r:id="rId24" w:history="1">
              <w:r w:rsidR="00BB7E47" w:rsidRPr="00604D94">
                <w:rPr>
                  <w:rStyle w:val="Collegamentoipertestuale"/>
                  <w:rFonts w:cs="Calibri"/>
                  <w:sz w:val="16"/>
                  <w:szCs w:val="16"/>
                </w:rPr>
                <w:t>procedure.rieti@astalegale.net</w:t>
              </w:r>
            </w:hyperlink>
            <w:r w:rsidRPr="0075480F">
              <w:rPr>
                <w:rFonts w:cs="Calibri"/>
                <w:sz w:val="16"/>
                <w:szCs w:val="16"/>
              </w:rPr>
              <w:t xml:space="preserve"> </w:t>
            </w:r>
            <w:r w:rsidRPr="0075480F">
              <w:rPr>
                <w:rFonts w:eastAsia="Verdana" w:cs="Calibri"/>
                <w:sz w:val="16"/>
                <w:szCs w:val="16"/>
              </w:rPr>
              <w:t xml:space="preserve">o invio telematico tramite l’apposita funzione presente nel sito </w:t>
            </w:r>
            <w:hyperlink r:id="rId25" w:history="1">
              <w:r w:rsidRPr="0075480F">
                <w:rPr>
                  <w:rStyle w:val="Collegamentoipertestuale"/>
                  <w:rFonts w:eastAsia="Verdana" w:cs="Calibri"/>
                  <w:sz w:val="16"/>
                  <w:szCs w:val="16"/>
                </w:rPr>
                <w:t>www.astalegale.net</w:t>
              </w:r>
            </w:hyperlink>
          </w:p>
        </w:tc>
      </w:tr>
      <w:tr w:rsidR="0075480F" w:rsidRPr="0075480F" w14:paraId="56E032E7" w14:textId="77777777" w:rsidTr="00721669">
        <w:trPr>
          <w:trHeight w:val="340"/>
        </w:trPr>
        <w:tc>
          <w:tcPr>
            <w:tcW w:w="10740" w:type="dxa"/>
            <w:shd w:val="clear" w:color="auto" w:fill="D9D9D9"/>
            <w:vAlign w:val="center"/>
          </w:tcPr>
          <w:p w14:paraId="35CB64A1" w14:textId="77777777" w:rsidR="0075480F" w:rsidRPr="0075480F" w:rsidRDefault="0075480F" w:rsidP="0075480F">
            <w:pPr>
              <w:pStyle w:val="Paragrafoelenco"/>
              <w:numPr>
                <w:ilvl w:val="0"/>
                <w:numId w:val="16"/>
              </w:numPr>
              <w:spacing w:line="0" w:lineRule="atLeast"/>
              <w:rPr>
                <w:rFonts w:eastAsia="Verdana" w:cs="Calibri"/>
                <w:b/>
                <w:sz w:val="16"/>
                <w:szCs w:val="16"/>
              </w:rPr>
            </w:pPr>
            <w:r w:rsidRPr="0075480F">
              <w:rPr>
                <w:rFonts w:eastAsia="Verdana" w:cs="Calibri"/>
                <w:b/>
                <w:sz w:val="16"/>
                <w:szCs w:val="16"/>
              </w:rPr>
              <w:t>Aste Giudiziarie Inlinea S.p.A. (tel. 0586/20141)</w:t>
            </w:r>
          </w:p>
        </w:tc>
      </w:tr>
      <w:tr w:rsidR="0075480F" w:rsidRPr="0075480F" w14:paraId="11C6ACD9" w14:textId="77777777" w:rsidTr="00721669">
        <w:trPr>
          <w:trHeight w:val="202"/>
        </w:trPr>
        <w:tc>
          <w:tcPr>
            <w:tcW w:w="10740" w:type="dxa"/>
            <w:shd w:val="clear" w:color="auto" w:fill="auto"/>
            <w:vAlign w:val="center"/>
          </w:tcPr>
          <w:p w14:paraId="720DAD85" w14:textId="77777777" w:rsidR="0075480F" w:rsidRPr="0075480F" w:rsidRDefault="0075480F" w:rsidP="0075480F">
            <w:pPr>
              <w:pStyle w:val="Paragrafoelenco"/>
              <w:numPr>
                <w:ilvl w:val="0"/>
                <w:numId w:val="7"/>
              </w:numPr>
              <w:spacing w:line="0" w:lineRule="atLeast"/>
              <w:jc w:val="both"/>
              <w:rPr>
                <w:rFonts w:eastAsia="Verdana" w:cs="Calibri"/>
                <w:sz w:val="16"/>
                <w:szCs w:val="16"/>
              </w:rPr>
            </w:pPr>
            <w:r w:rsidRPr="0075480F">
              <w:rPr>
                <w:rFonts w:eastAsia="Verdana" w:cs="Calibri"/>
                <w:sz w:val="16"/>
                <w:szCs w:val="16"/>
              </w:rPr>
              <w:t xml:space="preserve">posta elettronica all'indirizzo </w:t>
            </w:r>
            <w:hyperlink r:id="rId26" w:history="1">
              <w:r w:rsidRPr="0075480F">
                <w:rPr>
                  <w:rStyle w:val="Collegamentoipertestuale"/>
                  <w:rFonts w:cs="Calibri"/>
                  <w:sz w:val="16"/>
                  <w:szCs w:val="16"/>
                </w:rPr>
                <w:t>pubblicazione@astegiudiziarie.it</w:t>
              </w:r>
            </w:hyperlink>
            <w:r w:rsidRPr="0075480F">
              <w:rPr>
                <w:rFonts w:eastAsia="Verdana" w:cs="Calibri"/>
                <w:sz w:val="16"/>
                <w:szCs w:val="16"/>
              </w:rPr>
              <w:t xml:space="preserve"> o invio telematico tramite l’apposita funzione presente nell’area riservata ai professionisti sul sito </w:t>
            </w:r>
            <w:hyperlink r:id="rId27" w:history="1">
              <w:r w:rsidRPr="0075480F">
                <w:rPr>
                  <w:rStyle w:val="Collegamentoipertestuale"/>
                  <w:rFonts w:eastAsia="Verdana" w:cs="Calibri"/>
                  <w:sz w:val="16"/>
                  <w:szCs w:val="16"/>
                </w:rPr>
                <w:t>www.astegiudiziarie.it</w:t>
              </w:r>
            </w:hyperlink>
            <w:r w:rsidRPr="0075480F">
              <w:rPr>
                <w:rFonts w:eastAsia="Verdana" w:cs="Calibri"/>
                <w:sz w:val="16"/>
                <w:szCs w:val="16"/>
              </w:rPr>
              <w:t xml:space="preserve"> </w:t>
            </w:r>
          </w:p>
        </w:tc>
      </w:tr>
      <w:tr w:rsidR="0075480F" w:rsidRPr="0075480F" w14:paraId="27870419" w14:textId="77777777" w:rsidTr="00721669">
        <w:trPr>
          <w:trHeight w:val="340"/>
        </w:trPr>
        <w:tc>
          <w:tcPr>
            <w:tcW w:w="10740" w:type="dxa"/>
            <w:shd w:val="clear" w:color="auto" w:fill="D9D9D9"/>
            <w:vAlign w:val="center"/>
          </w:tcPr>
          <w:p w14:paraId="0DE1B91B" w14:textId="77777777" w:rsidR="0075480F" w:rsidRPr="0075480F" w:rsidRDefault="008B4A29" w:rsidP="0075480F">
            <w:pPr>
              <w:pStyle w:val="Paragrafoelenco"/>
              <w:numPr>
                <w:ilvl w:val="0"/>
                <w:numId w:val="16"/>
              </w:numPr>
              <w:spacing w:line="0" w:lineRule="atLeast"/>
              <w:rPr>
                <w:rFonts w:eastAsia="Verdana" w:cs="Calibri"/>
                <w:b/>
                <w:sz w:val="16"/>
                <w:szCs w:val="16"/>
              </w:rPr>
            </w:pPr>
            <w:r>
              <w:rPr>
                <w:rFonts w:eastAsia="Verdana" w:cs="Calibri"/>
                <w:b/>
                <w:sz w:val="16"/>
                <w:szCs w:val="16"/>
              </w:rPr>
              <w:t xml:space="preserve">Gruppo </w:t>
            </w:r>
            <w:proofErr w:type="spellStart"/>
            <w:r w:rsidR="00CE4C30" w:rsidRPr="00794DE0">
              <w:rPr>
                <w:rFonts w:eastAsia="Verdana" w:cs="Calibri"/>
                <w:b/>
                <w:sz w:val="16"/>
                <w:szCs w:val="16"/>
              </w:rPr>
              <w:t>Edicom</w:t>
            </w:r>
            <w:proofErr w:type="spellEnd"/>
            <w:r w:rsidR="00794DE0" w:rsidRPr="00794DE0">
              <w:rPr>
                <w:rFonts w:eastAsia="Verdana" w:cs="Calibri"/>
                <w:b/>
                <w:sz w:val="16"/>
                <w:szCs w:val="16"/>
              </w:rPr>
              <w:t xml:space="preserve"> </w:t>
            </w:r>
            <w:r w:rsidRPr="0075480F">
              <w:rPr>
                <w:rFonts w:eastAsia="Verdana" w:cs="Calibri"/>
                <w:b/>
                <w:sz w:val="16"/>
                <w:szCs w:val="16"/>
              </w:rPr>
              <w:t xml:space="preserve">S.p.A. </w:t>
            </w:r>
            <w:r w:rsidR="0075480F" w:rsidRPr="00794DE0">
              <w:rPr>
                <w:rFonts w:eastAsia="Verdana" w:cs="Calibri"/>
                <w:b/>
                <w:sz w:val="16"/>
                <w:szCs w:val="16"/>
              </w:rPr>
              <w:t xml:space="preserve">(tel. </w:t>
            </w:r>
            <w:hyperlink r:id="rId28" w:tooltip="centralino" w:history="1">
              <w:r w:rsidR="00CE4C30" w:rsidRPr="00794DE0">
                <w:rPr>
                  <w:rFonts w:eastAsia="Verdana" w:cs="Calibri"/>
                  <w:b/>
                  <w:sz w:val="16"/>
                  <w:szCs w:val="16"/>
                </w:rPr>
                <w:t>041/5369911</w:t>
              </w:r>
            </w:hyperlink>
            <w:r w:rsidR="0075480F" w:rsidRPr="00794DE0">
              <w:rPr>
                <w:rFonts w:eastAsia="Verdana" w:cs="Calibri"/>
                <w:b/>
                <w:sz w:val="16"/>
                <w:szCs w:val="16"/>
              </w:rPr>
              <w:t>)</w:t>
            </w:r>
          </w:p>
        </w:tc>
      </w:tr>
      <w:tr w:rsidR="0075480F" w:rsidRPr="0075480F" w14:paraId="14A48620" w14:textId="77777777" w:rsidTr="00721669">
        <w:trPr>
          <w:trHeight w:val="212"/>
        </w:trPr>
        <w:tc>
          <w:tcPr>
            <w:tcW w:w="10740" w:type="dxa"/>
            <w:shd w:val="clear" w:color="auto" w:fill="auto"/>
            <w:vAlign w:val="center"/>
          </w:tcPr>
          <w:p w14:paraId="01B4EAE8" w14:textId="77777777" w:rsidR="0075480F" w:rsidRPr="0075480F" w:rsidRDefault="0075480F" w:rsidP="0075480F">
            <w:pPr>
              <w:pStyle w:val="Paragrafoelenco"/>
              <w:numPr>
                <w:ilvl w:val="0"/>
                <w:numId w:val="8"/>
              </w:numPr>
              <w:spacing w:line="0" w:lineRule="atLeast"/>
              <w:jc w:val="both"/>
              <w:rPr>
                <w:rFonts w:eastAsia="Verdana" w:cs="Calibri"/>
                <w:sz w:val="16"/>
                <w:szCs w:val="16"/>
              </w:rPr>
            </w:pPr>
            <w:r w:rsidRPr="0075480F">
              <w:rPr>
                <w:rFonts w:eastAsia="Verdana" w:cs="Calibri"/>
                <w:sz w:val="16"/>
                <w:szCs w:val="16"/>
              </w:rPr>
              <w:t>posta elettronica all'indirizzo</w:t>
            </w:r>
            <w:r w:rsidR="00794DE0">
              <w:rPr>
                <w:rFonts w:eastAsia="Verdana" w:cs="Calibri"/>
                <w:sz w:val="16"/>
                <w:szCs w:val="16"/>
              </w:rPr>
              <w:t xml:space="preserve"> </w:t>
            </w:r>
            <w:hyperlink r:id="rId29" w:history="1">
              <w:r w:rsidR="008B4A29" w:rsidRPr="00F32101">
                <w:rPr>
                  <w:rStyle w:val="Collegamentoipertestuale"/>
                  <w:rFonts w:eastAsia="Verdana" w:cs="Calibri"/>
                  <w:sz w:val="16"/>
                  <w:szCs w:val="16"/>
                </w:rPr>
                <w:t>info.rieti@edicomspa.it</w:t>
              </w:r>
            </w:hyperlink>
            <w:r w:rsidR="00794DE0">
              <w:rPr>
                <w:rFonts w:eastAsia="Verdana" w:cs="Calibri"/>
                <w:sz w:val="16"/>
                <w:szCs w:val="16"/>
              </w:rPr>
              <w:t xml:space="preserve"> </w:t>
            </w:r>
            <w:r w:rsidRPr="0075480F">
              <w:rPr>
                <w:rFonts w:eastAsia="Verdana" w:cs="Calibri"/>
                <w:sz w:val="16"/>
                <w:szCs w:val="16"/>
              </w:rPr>
              <w:t xml:space="preserve">o invio telematico tramite l’apposita funzione presente nell’area riservata ai professionisti sul sito </w:t>
            </w:r>
            <w:hyperlink r:id="rId30" w:history="1">
              <w:r w:rsidR="00794DE0" w:rsidRPr="00B57EE1">
                <w:rPr>
                  <w:rStyle w:val="Collegamentoipertestuale"/>
                  <w:rFonts w:eastAsia="Verdana" w:cs="Calibri"/>
                  <w:sz w:val="16"/>
                  <w:szCs w:val="16"/>
                </w:rPr>
                <w:t>www.asteannunci.it</w:t>
              </w:r>
            </w:hyperlink>
            <w:r w:rsidR="00794DE0">
              <w:rPr>
                <w:rFonts w:eastAsia="Verdana" w:cs="Calibri"/>
                <w:sz w:val="16"/>
                <w:szCs w:val="16"/>
              </w:rPr>
              <w:t xml:space="preserve"> </w:t>
            </w:r>
          </w:p>
        </w:tc>
      </w:tr>
    </w:tbl>
    <w:p w14:paraId="06BA23D1" w14:textId="77777777" w:rsidR="0075480F" w:rsidRPr="00CD53D6" w:rsidRDefault="0075480F" w:rsidP="0075480F">
      <w:pPr>
        <w:contextualSpacing/>
        <w:jc w:val="both"/>
        <w:rPr>
          <w:rFonts w:eastAsia="Verdana" w:cs="Calibri"/>
          <w:b/>
          <w:sz w:val="16"/>
          <w:szCs w:val="16"/>
        </w:rPr>
      </w:pPr>
    </w:p>
    <w:p w14:paraId="2DFCB728" w14:textId="77777777" w:rsidR="0075480F" w:rsidRPr="00CD53D6" w:rsidRDefault="0075480F" w:rsidP="0075480F">
      <w:pPr>
        <w:contextualSpacing/>
        <w:jc w:val="both"/>
        <w:rPr>
          <w:rFonts w:eastAsia="Verdana" w:cs="Calibri"/>
          <w:b/>
          <w:sz w:val="16"/>
          <w:szCs w:val="16"/>
          <w:u w:val="single"/>
        </w:rPr>
      </w:pPr>
      <w:r w:rsidRPr="00CD53D6">
        <w:rPr>
          <w:rFonts w:eastAsia="Verdana" w:cs="Calibri"/>
          <w:b/>
          <w:sz w:val="16"/>
          <w:szCs w:val="16"/>
          <w:u w:val="single"/>
        </w:rPr>
        <w:t xml:space="preserve">N.B.: LE SOCIETÀ INCARICATE A SVOLGERE LE PUBBLICAZIONI PROVVEDERANNO A PUBBLICARE SUL PROPRIO PORTALE INTERNET LA DOCUMENTAZIONE CARICATA ALL’INTERNO DEL PORTALE DELLE VENDITE PUBBLICHE – PVP. </w:t>
      </w:r>
    </w:p>
    <w:p w14:paraId="530B5624" w14:textId="77777777" w:rsidR="0075480F" w:rsidRPr="00CD53D6" w:rsidRDefault="0075480F" w:rsidP="0075480F">
      <w:pPr>
        <w:contextualSpacing/>
        <w:jc w:val="both"/>
        <w:rPr>
          <w:rFonts w:eastAsia="Verdana" w:cs="Calibri"/>
          <w:b/>
          <w:sz w:val="16"/>
          <w:szCs w:val="16"/>
          <w:u w:val="single"/>
        </w:rPr>
      </w:pPr>
    </w:p>
    <w:p w14:paraId="74F49065" w14:textId="77777777" w:rsidR="0075480F" w:rsidRPr="00CD53D6" w:rsidRDefault="0075480F" w:rsidP="0075480F">
      <w:pPr>
        <w:suppressAutoHyphens w:val="0"/>
        <w:autoSpaceDN/>
        <w:spacing w:after="160"/>
        <w:ind w:right="141"/>
        <w:contextualSpacing/>
        <w:jc w:val="both"/>
        <w:textAlignment w:val="auto"/>
        <w:rPr>
          <w:rFonts w:cs="Calibri"/>
          <w:i/>
          <w:iCs/>
          <w:sz w:val="16"/>
          <w:szCs w:val="16"/>
        </w:rPr>
      </w:pPr>
    </w:p>
    <w:p w14:paraId="6554736B" w14:textId="77777777" w:rsidR="0075480F" w:rsidRPr="00CD53D6" w:rsidRDefault="0075480F" w:rsidP="0075480F">
      <w:pPr>
        <w:suppressAutoHyphens w:val="0"/>
        <w:autoSpaceDN/>
        <w:spacing w:after="160"/>
        <w:ind w:right="141"/>
        <w:contextualSpacing/>
        <w:jc w:val="both"/>
        <w:textAlignment w:val="auto"/>
        <w:rPr>
          <w:rFonts w:cs="Calibri"/>
          <w:i/>
          <w:iCs/>
          <w:sz w:val="14"/>
          <w:szCs w:val="14"/>
        </w:rPr>
      </w:pPr>
      <w:r w:rsidRPr="00CD53D6">
        <w:rPr>
          <w:rFonts w:cs="Calibri"/>
          <w:i/>
          <w:iCs/>
          <w:sz w:val="14"/>
          <w:szCs w:val="14"/>
        </w:rPr>
        <w:t>Il sottoscritto, presa visione delle modalità di pubblicazione, consapevole che,</w:t>
      </w:r>
      <w:r w:rsidR="00794DE0">
        <w:rPr>
          <w:rFonts w:cs="Calibri"/>
          <w:i/>
          <w:iCs/>
          <w:sz w:val="14"/>
          <w:szCs w:val="14"/>
        </w:rPr>
        <w:t xml:space="preserve"> </w:t>
      </w:r>
      <w:r w:rsidR="008B4A29">
        <w:rPr>
          <w:rFonts w:cs="Calibri"/>
          <w:i/>
          <w:iCs/>
          <w:sz w:val="14"/>
          <w:szCs w:val="14"/>
        </w:rPr>
        <w:t xml:space="preserve">Gruppo </w:t>
      </w:r>
      <w:proofErr w:type="spellStart"/>
      <w:r w:rsidR="00794DE0">
        <w:rPr>
          <w:rFonts w:cs="Calibri"/>
          <w:i/>
          <w:iCs/>
          <w:sz w:val="14"/>
          <w:szCs w:val="14"/>
        </w:rPr>
        <w:t>Edicom</w:t>
      </w:r>
      <w:proofErr w:type="spellEnd"/>
      <w:r w:rsidR="00794DE0">
        <w:rPr>
          <w:rFonts w:cs="Calibri"/>
          <w:i/>
          <w:iCs/>
          <w:sz w:val="14"/>
          <w:szCs w:val="14"/>
        </w:rPr>
        <w:t xml:space="preserve"> </w:t>
      </w:r>
      <w:r w:rsidR="008B4A29" w:rsidRPr="00CD53D6">
        <w:rPr>
          <w:rFonts w:cs="Calibri"/>
          <w:i/>
          <w:iCs/>
          <w:sz w:val="14"/>
          <w:szCs w:val="14"/>
        </w:rPr>
        <w:t>S.p.A.</w:t>
      </w:r>
      <w:r w:rsidR="00794DE0">
        <w:rPr>
          <w:rFonts w:cs="Calibri"/>
          <w:i/>
          <w:iCs/>
          <w:sz w:val="14"/>
          <w:szCs w:val="14"/>
        </w:rPr>
        <w:t>,</w:t>
      </w:r>
      <w:r w:rsidRPr="00CD53D6">
        <w:rPr>
          <w:rFonts w:cs="Calibri"/>
          <w:i/>
          <w:iCs/>
          <w:sz w:val="14"/>
          <w:szCs w:val="14"/>
        </w:rPr>
        <w:t xml:space="preserve"> Astalegale.net S.p.a., Aste Giudiziarie Inlinea S.p.A. e non sono 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73DCAC1B" w14:textId="77777777" w:rsidR="0075480F" w:rsidRPr="00CD53D6" w:rsidRDefault="0075480F" w:rsidP="0075480F">
      <w:pPr>
        <w:suppressAutoHyphens w:val="0"/>
        <w:autoSpaceDN/>
        <w:spacing w:after="160"/>
        <w:ind w:right="141"/>
        <w:contextualSpacing/>
        <w:jc w:val="both"/>
        <w:textAlignment w:val="auto"/>
        <w:rPr>
          <w:rFonts w:cs="Calibri"/>
          <w:i/>
          <w:iCs/>
          <w:sz w:val="16"/>
          <w:szCs w:val="16"/>
        </w:rPr>
      </w:pPr>
    </w:p>
    <w:p w14:paraId="73C378A6" w14:textId="77777777" w:rsidR="0075480F" w:rsidRPr="00CD53D6" w:rsidRDefault="0075480F" w:rsidP="0075480F">
      <w:pPr>
        <w:suppressAutoHyphens w:val="0"/>
        <w:autoSpaceDN/>
        <w:spacing w:after="160"/>
        <w:ind w:right="141"/>
        <w:contextualSpacing/>
        <w:jc w:val="both"/>
        <w:textAlignment w:val="auto"/>
        <w:rPr>
          <w:rFonts w:cs="Calibri"/>
          <w:sz w:val="16"/>
          <w:szCs w:val="16"/>
        </w:rPr>
      </w:pPr>
      <w:r w:rsidRPr="00CD53D6">
        <w:rPr>
          <w:rFonts w:cs="Calibri"/>
          <w:sz w:val="16"/>
          <w:szCs w:val="16"/>
        </w:rPr>
        <w:t>Luogo e data _________________________________</w:t>
      </w:r>
      <w:r w:rsidRPr="00CD53D6">
        <w:rPr>
          <w:rFonts w:cs="Calibri"/>
          <w:sz w:val="16"/>
          <w:szCs w:val="16"/>
        </w:rPr>
        <w:tab/>
      </w:r>
      <w:r w:rsidRPr="00CD53D6">
        <w:rPr>
          <w:rFonts w:cs="Calibri"/>
          <w:sz w:val="16"/>
          <w:szCs w:val="16"/>
        </w:rPr>
        <w:tab/>
      </w:r>
      <w:r w:rsidRPr="00CD53D6">
        <w:rPr>
          <w:rFonts w:cs="Calibri"/>
          <w:sz w:val="16"/>
          <w:szCs w:val="16"/>
        </w:rPr>
        <w:tab/>
        <w:t>Firma del richiedente    _____________________________________</w:t>
      </w:r>
    </w:p>
    <w:p w14:paraId="2CF8676D" w14:textId="77777777" w:rsidR="0075480F" w:rsidRPr="00CD53D6" w:rsidRDefault="0075480F" w:rsidP="0075480F">
      <w:pPr>
        <w:suppressAutoHyphens w:val="0"/>
        <w:autoSpaceDN/>
        <w:spacing w:after="160"/>
        <w:ind w:right="141"/>
        <w:contextualSpacing/>
        <w:jc w:val="both"/>
        <w:textAlignment w:val="auto"/>
        <w:rPr>
          <w:rFonts w:cs="Calibri"/>
          <w:i/>
          <w:iCs/>
          <w:sz w:val="16"/>
          <w:szCs w:val="16"/>
        </w:rPr>
      </w:pPr>
    </w:p>
    <w:p w14:paraId="50A48275" w14:textId="77777777" w:rsidR="0075480F" w:rsidRPr="00CD53D6" w:rsidRDefault="0075480F" w:rsidP="0075480F">
      <w:pPr>
        <w:suppressAutoHyphens w:val="0"/>
        <w:autoSpaceDN/>
        <w:spacing w:after="160"/>
        <w:ind w:right="141"/>
        <w:contextualSpacing/>
        <w:jc w:val="both"/>
        <w:textAlignment w:val="auto"/>
        <w:rPr>
          <w:rFonts w:cs="Calibri"/>
          <w:i/>
          <w:iCs/>
          <w:sz w:val="16"/>
          <w:szCs w:val="16"/>
        </w:rPr>
      </w:pPr>
      <w:r w:rsidRPr="00CD53D6">
        <w:rPr>
          <w:rFonts w:cs="Calibri"/>
          <w:i/>
          <w:iCs/>
          <w:sz w:val="16"/>
          <w:szCs w:val="16"/>
        </w:rPr>
        <w:t>Il sottoscritto approva specificatamente la clausola di esonero di responsabilità sopra indicata.</w:t>
      </w:r>
    </w:p>
    <w:p w14:paraId="522DB5BE" w14:textId="77777777" w:rsidR="0075480F" w:rsidRPr="00CD53D6" w:rsidRDefault="0075480F" w:rsidP="0075480F">
      <w:pPr>
        <w:suppressAutoHyphens w:val="0"/>
        <w:autoSpaceDN/>
        <w:spacing w:after="160"/>
        <w:ind w:right="141"/>
        <w:contextualSpacing/>
        <w:jc w:val="both"/>
        <w:textAlignment w:val="auto"/>
        <w:rPr>
          <w:rFonts w:cs="Calibri"/>
          <w:sz w:val="16"/>
          <w:szCs w:val="16"/>
        </w:rPr>
      </w:pPr>
    </w:p>
    <w:p w14:paraId="3EA221CD" w14:textId="77777777" w:rsidR="0075480F" w:rsidRPr="00CD53D6" w:rsidRDefault="0075480F" w:rsidP="0075480F">
      <w:pPr>
        <w:suppressAutoHyphens w:val="0"/>
        <w:autoSpaceDN/>
        <w:spacing w:after="160"/>
        <w:ind w:right="141"/>
        <w:contextualSpacing/>
        <w:jc w:val="both"/>
        <w:textAlignment w:val="auto"/>
        <w:rPr>
          <w:rFonts w:cs="Calibri"/>
          <w:sz w:val="16"/>
          <w:szCs w:val="16"/>
        </w:rPr>
      </w:pPr>
      <w:r w:rsidRPr="00CD53D6">
        <w:rPr>
          <w:rFonts w:cs="Calibri"/>
          <w:sz w:val="16"/>
          <w:szCs w:val="16"/>
        </w:rPr>
        <w:t>Luogo e data _________________________________</w:t>
      </w:r>
      <w:r w:rsidRPr="00CD53D6">
        <w:rPr>
          <w:rFonts w:cs="Calibri"/>
          <w:sz w:val="16"/>
          <w:szCs w:val="16"/>
        </w:rPr>
        <w:tab/>
      </w:r>
      <w:r w:rsidRPr="00CD53D6">
        <w:rPr>
          <w:rFonts w:cs="Calibri"/>
          <w:sz w:val="16"/>
          <w:szCs w:val="16"/>
        </w:rPr>
        <w:tab/>
      </w:r>
      <w:r w:rsidRPr="00CD53D6">
        <w:rPr>
          <w:rFonts w:cs="Calibri"/>
          <w:sz w:val="16"/>
          <w:szCs w:val="16"/>
        </w:rPr>
        <w:tab/>
        <w:t>Firma del richiedente   _________________________________</w:t>
      </w:r>
    </w:p>
    <w:p w14:paraId="6CF77EE6" w14:textId="77777777" w:rsidR="0075480F" w:rsidRPr="00CD53D6" w:rsidRDefault="0075480F" w:rsidP="0075480F">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DCC3E0E" w14:textId="77777777" w:rsidR="0075480F" w:rsidRPr="00CD53D6" w:rsidRDefault="0075480F" w:rsidP="0075480F">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F758CB5" w14:textId="77777777" w:rsidR="0075480F" w:rsidRPr="00CD53D6" w:rsidRDefault="0075480F" w:rsidP="0075480F">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BA3CBB3" w14:textId="77777777" w:rsidR="0075480F" w:rsidRPr="00CD53D6" w:rsidRDefault="0075480F" w:rsidP="0075480F">
      <w:pPr>
        <w:suppressAutoHyphens w:val="0"/>
        <w:autoSpaceDN/>
        <w:spacing w:line="240" w:lineRule="exact"/>
        <w:textAlignment w:val="auto"/>
        <w:rPr>
          <w:rFonts w:ascii="Times New Roman" w:hAnsi="Times New Roman"/>
          <w:sz w:val="15"/>
          <w:szCs w:val="15"/>
        </w:rPr>
      </w:pPr>
    </w:p>
    <w:p w14:paraId="05CA8AF7" w14:textId="77777777" w:rsidR="0075480F" w:rsidRPr="00CD53D6" w:rsidRDefault="0075480F" w:rsidP="0075480F">
      <w:pPr>
        <w:suppressAutoHyphens w:val="0"/>
        <w:autoSpaceDN/>
        <w:jc w:val="center"/>
        <w:textAlignment w:val="auto"/>
        <w:rPr>
          <w:rFonts w:ascii="Times New Roman" w:hAnsi="Times New Roman"/>
          <w:b/>
          <w:sz w:val="15"/>
          <w:szCs w:val="15"/>
        </w:rPr>
      </w:pPr>
    </w:p>
    <w:p w14:paraId="4641DFCD" w14:textId="77777777" w:rsidR="0075480F" w:rsidRPr="00CD53D6" w:rsidRDefault="0075480F" w:rsidP="0075480F">
      <w:pPr>
        <w:suppressAutoHyphens w:val="0"/>
        <w:autoSpaceDN/>
        <w:jc w:val="center"/>
        <w:textAlignment w:val="auto"/>
        <w:rPr>
          <w:rFonts w:ascii="Times New Roman" w:hAnsi="Times New Roman"/>
          <w:b/>
          <w:sz w:val="15"/>
          <w:szCs w:val="15"/>
        </w:rPr>
      </w:pPr>
    </w:p>
    <w:p w14:paraId="68338C8B" w14:textId="77777777" w:rsidR="0075480F" w:rsidRDefault="0075480F" w:rsidP="0075480F">
      <w:pPr>
        <w:suppressAutoHyphens w:val="0"/>
        <w:autoSpaceDN/>
        <w:jc w:val="center"/>
        <w:textAlignment w:val="auto"/>
        <w:rPr>
          <w:rFonts w:ascii="Times New Roman" w:hAnsi="Times New Roman"/>
          <w:b/>
          <w:sz w:val="15"/>
          <w:szCs w:val="15"/>
        </w:rPr>
      </w:pPr>
    </w:p>
    <w:p w14:paraId="1CA39EDE" w14:textId="77777777" w:rsidR="002D7D05" w:rsidRDefault="002D7D05" w:rsidP="0075480F">
      <w:pPr>
        <w:suppressAutoHyphens w:val="0"/>
        <w:autoSpaceDN/>
        <w:jc w:val="center"/>
        <w:textAlignment w:val="auto"/>
        <w:rPr>
          <w:rFonts w:ascii="Times New Roman" w:hAnsi="Times New Roman"/>
          <w:b/>
          <w:sz w:val="15"/>
          <w:szCs w:val="15"/>
        </w:rPr>
      </w:pPr>
    </w:p>
    <w:p w14:paraId="4C12737A" w14:textId="77777777" w:rsidR="00794DE0" w:rsidRDefault="00794DE0" w:rsidP="0075480F">
      <w:pPr>
        <w:suppressAutoHyphens w:val="0"/>
        <w:autoSpaceDN/>
        <w:jc w:val="center"/>
        <w:textAlignment w:val="auto"/>
        <w:rPr>
          <w:rFonts w:ascii="Times New Roman" w:hAnsi="Times New Roman"/>
          <w:b/>
          <w:sz w:val="15"/>
          <w:szCs w:val="15"/>
        </w:rPr>
      </w:pPr>
    </w:p>
    <w:p w14:paraId="7AE4FE70" w14:textId="77777777" w:rsidR="00794DE0" w:rsidRDefault="00794DE0" w:rsidP="0075480F">
      <w:pPr>
        <w:suppressAutoHyphens w:val="0"/>
        <w:autoSpaceDN/>
        <w:jc w:val="center"/>
        <w:textAlignment w:val="auto"/>
        <w:rPr>
          <w:rFonts w:ascii="Times New Roman" w:hAnsi="Times New Roman"/>
          <w:b/>
          <w:sz w:val="15"/>
          <w:szCs w:val="15"/>
        </w:rPr>
      </w:pPr>
    </w:p>
    <w:p w14:paraId="3E01F6D7" w14:textId="77777777" w:rsidR="00794DE0" w:rsidRDefault="00794DE0" w:rsidP="0075480F">
      <w:pPr>
        <w:suppressAutoHyphens w:val="0"/>
        <w:autoSpaceDN/>
        <w:jc w:val="center"/>
        <w:textAlignment w:val="auto"/>
        <w:rPr>
          <w:rFonts w:ascii="Times New Roman" w:hAnsi="Times New Roman"/>
          <w:b/>
          <w:sz w:val="15"/>
          <w:szCs w:val="15"/>
        </w:rPr>
      </w:pPr>
    </w:p>
    <w:p w14:paraId="6C675C29" w14:textId="77777777" w:rsidR="00794DE0" w:rsidRDefault="00794DE0" w:rsidP="0075480F">
      <w:pPr>
        <w:suppressAutoHyphens w:val="0"/>
        <w:autoSpaceDN/>
        <w:jc w:val="center"/>
        <w:textAlignment w:val="auto"/>
        <w:rPr>
          <w:rFonts w:ascii="Times New Roman" w:hAnsi="Times New Roman"/>
          <w:b/>
          <w:sz w:val="15"/>
          <w:szCs w:val="15"/>
        </w:rPr>
      </w:pPr>
    </w:p>
    <w:p w14:paraId="54478ABA" w14:textId="77777777" w:rsidR="00794DE0" w:rsidRDefault="00794DE0" w:rsidP="0075480F">
      <w:pPr>
        <w:suppressAutoHyphens w:val="0"/>
        <w:autoSpaceDN/>
        <w:jc w:val="center"/>
        <w:textAlignment w:val="auto"/>
        <w:rPr>
          <w:rFonts w:ascii="Times New Roman" w:hAnsi="Times New Roman"/>
          <w:b/>
          <w:sz w:val="15"/>
          <w:szCs w:val="15"/>
        </w:rPr>
      </w:pPr>
    </w:p>
    <w:p w14:paraId="57A1E8E5" w14:textId="77777777" w:rsidR="00794DE0" w:rsidRDefault="00794DE0" w:rsidP="0075480F">
      <w:pPr>
        <w:suppressAutoHyphens w:val="0"/>
        <w:autoSpaceDN/>
        <w:jc w:val="center"/>
        <w:textAlignment w:val="auto"/>
        <w:rPr>
          <w:rFonts w:ascii="Times New Roman" w:hAnsi="Times New Roman"/>
          <w:b/>
          <w:sz w:val="15"/>
          <w:szCs w:val="15"/>
        </w:rPr>
      </w:pPr>
    </w:p>
    <w:p w14:paraId="79708589" w14:textId="77777777" w:rsidR="00794DE0" w:rsidRDefault="00794DE0" w:rsidP="0075480F">
      <w:pPr>
        <w:suppressAutoHyphens w:val="0"/>
        <w:autoSpaceDN/>
        <w:jc w:val="center"/>
        <w:textAlignment w:val="auto"/>
        <w:rPr>
          <w:rFonts w:ascii="Times New Roman" w:hAnsi="Times New Roman"/>
          <w:b/>
          <w:sz w:val="15"/>
          <w:szCs w:val="15"/>
        </w:rPr>
      </w:pPr>
    </w:p>
    <w:p w14:paraId="6CBFCBA2" w14:textId="77777777" w:rsidR="00794DE0" w:rsidRDefault="00794DE0" w:rsidP="0075480F">
      <w:pPr>
        <w:suppressAutoHyphens w:val="0"/>
        <w:autoSpaceDN/>
        <w:jc w:val="center"/>
        <w:textAlignment w:val="auto"/>
        <w:rPr>
          <w:rFonts w:ascii="Times New Roman" w:hAnsi="Times New Roman"/>
          <w:b/>
          <w:sz w:val="15"/>
          <w:szCs w:val="15"/>
        </w:rPr>
      </w:pPr>
    </w:p>
    <w:p w14:paraId="14F3F13A" w14:textId="77777777" w:rsidR="00794DE0" w:rsidRDefault="00794DE0" w:rsidP="0075480F">
      <w:pPr>
        <w:suppressAutoHyphens w:val="0"/>
        <w:autoSpaceDN/>
        <w:jc w:val="center"/>
        <w:textAlignment w:val="auto"/>
        <w:rPr>
          <w:rFonts w:ascii="Times New Roman" w:hAnsi="Times New Roman"/>
          <w:b/>
          <w:sz w:val="15"/>
          <w:szCs w:val="15"/>
        </w:rPr>
      </w:pPr>
    </w:p>
    <w:p w14:paraId="6D79FCC8" w14:textId="77777777" w:rsidR="00794DE0" w:rsidRDefault="00794DE0" w:rsidP="0075480F">
      <w:pPr>
        <w:suppressAutoHyphens w:val="0"/>
        <w:autoSpaceDN/>
        <w:jc w:val="center"/>
        <w:textAlignment w:val="auto"/>
        <w:rPr>
          <w:rFonts w:ascii="Times New Roman" w:hAnsi="Times New Roman"/>
          <w:b/>
          <w:sz w:val="15"/>
          <w:szCs w:val="15"/>
        </w:rPr>
      </w:pPr>
    </w:p>
    <w:p w14:paraId="7BE38621" w14:textId="77777777" w:rsidR="00794DE0" w:rsidRDefault="00794DE0" w:rsidP="0075480F">
      <w:pPr>
        <w:suppressAutoHyphens w:val="0"/>
        <w:autoSpaceDN/>
        <w:jc w:val="center"/>
        <w:textAlignment w:val="auto"/>
        <w:rPr>
          <w:rFonts w:ascii="Times New Roman" w:hAnsi="Times New Roman"/>
          <w:b/>
          <w:sz w:val="15"/>
          <w:szCs w:val="15"/>
        </w:rPr>
      </w:pPr>
    </w:p>
    <w:p w14:paraId="629D9B65" w14:textId="77777777" w:rsidR="00794DE0" w:rsidRDefault="00794DE0" w:rsidP="0075480F">
      <w:pPr>
        <w:suppressAutoHyphens w:val="0"/>
        <w:autoSpaceDN/>
        <w:jc w:val="center"/>
        <w:textAlignment w:val="auto"/>
        <w:rPr>
          <w:rFonts w:ascii="Times New Roman" w:hAnsi="Times New Roman"/>
          <w:b/>
          <w:sz w:val="15"/>
          <w:szCs w:val="15"/>
        </w:rPr>
      </w:pPr>
    </w:p>
    <w:p w14:paraId="535F51D3" w14:textId="77777777" w:rsidR="00794DE0" w:rsidRDefault="00794DE0" w:rsidP="0075480F">
      <w:pPr>
        <w:suppressAutoHyphens w:val="0"/>
        <w:autoSpaceDN/>
        <w:jc w:val="center"/>
        <w:textAlignment w:val="auto"/>
        <w:rPr>
          <w:rFonts w:ascii="Times New Roman" w:hAnsi="Times New Roman"/>
          <w:b/>
          <w:sz w:val="15"/>
          <w:szCs w:val="15"/>
        </w:rPr>
      </w:pPr>
    </w:p>
    <w:p w14:paraId="0AD2E738" w14:textId="77777777" w:rsidR="00794DE0" w:rsidRDefault="00794DE0" w:rsidP="0075480F">
      <w:pPr>
        <w:suppressAutoHyphens w:val="0"/>
        <w:autoSpaceDN/>
        <w:jc w:val="center"/>
        <w:textAlignment w:val="auto"/>
        <w:rPr>
          <w:rFonts w:ascii="Times New Roman" w:hAnsi="Times New Roman"/>
          <w:b/>
          <w:sz w:val="15"/>
          <w:szCs w:val="15"/>
        </w:rPr>
      </w:pPr>
    </w:p>
    <w:p w14:paraId="57FD0178" w14:textId="77777777" w:rsidR="00794DE0" w:rsidRDefault="00794DE0" w:rsidP="0075480F">
      <w:pPr>
        <w:suppressAutoHyphens w:val="0"/>
        <w:autoSpaceDN/>
        <w:jc w:val="center"/>
        <w:textAlignment w:val="auto"/>
        <w:rPr>
          <w:rFonts w:ascii="Times New Roman" w:hAnsi="Times New Roman"/>
          <w:b/>
          <w:sz w:val="15"/>
          <w:szCs w:val="15"/>
        </w:rPr>
      </w:pPr>
    </w:p>
    <w:p w14:paraId="202E464B" w14:textId="77777777" w:rsidR="00794DE0" w:rsidRDefault="00794DE0" w:rsidP="0075480F">
      <w:pPr>
        <w:suppressAutoHyphens w:val="0"/>
        <w:autoSpaceDN/>
        <w:jc w:val="center"/>
        <w:textAlignment w:val="auto"/>
        <w:rPr>
          <w:rFonts w:ascii="Times New Roman" w:hAnsi="Times New Roman"/>
          <w:b/>
          <w:sz w:val="15"/>
          <w:szCs w:val="15"/>
        </w:rPr>
      </w:pPr>
    </w:p>
    <w:p w14:paraId="2A4B5BBA" w14:textId="77777777" w:rsidR="00794DE0" w:rsidRDefault="00794DE0" w:rsidP="0075480F">
      <w:pPr>
        <w:suppressAutoHyphens w:val="0"/>
        <w:autoSpaceDN/>
        <w:jc w:val="center"/>
        <w:textAlignment w:val="auto"/>
        <w:rPr>
          <w:rFonts w:ascii="Times New Roman" w:hAnsi="Times New Roman"/>
          <w:b/>
          <w:sz w:val="15"/>
          <w:szCs w:val="15"/>
        </w:rPr>
      </w:pPr>
    </w:p>
    <w:p w14:paraId="280AB60E" w14:textId="77777777" w:rsidR="00794DE0" w:rsidRDefault="00794DE0" w:rsidP="0075480F">
      <w:pPr>
        <w:suppressAutoHyphens w:val="0"/>
        <w:autoSpaceDN/>
        <w:jc w:val="center"/>
        <w:textAlignment w:val="auto"/>
        <w:rPr>
          <w:rFonts w:ascii="Times New Roman" w:hAnsi="Times New Roman"/>
          <w:b/>
          <w:sz w:val="15"/>
          <w:szCs w:val="15"/>
        </w:rPr>
      </w:pPr>
    </w:p>
    <w:p w14:paraId="3DF6F580" w14:textId="77777777" w:rsidR="00794DE0" w:rsidRDefault="00794DE0" w:rsidP="0075480F">
      <w:pPr>
        <w:suppressAutoHyphens w:val="0"/>
        <w:autoSpaceDN/>
        <w:jc w:val="center"/>
        <w:textAlignment w:val="auto"/>
        <w:rPr>
          <w:rFonts w:ascii="Times New Roman" w:hAnsi="Times New Roman"/>
          <w:b/>
          <w:sz w:val="15"/>
          <w:szCs w:val="15"/>
        </w:rPr>
      </w:pPr>
    </w:p>
    <w:p w14:paraId="4635151A" w14:textId="77777777" w:rsidR="00794DE0" w:rsidRDefault="00794DE0" w:rsidP="0075480F">
      <w:pPr>
        <w:suppressAutoHyphens w:val="0"/>
        <w:autoSpaceDN/>
        <w:jc w:val="center"/>
        <w:textAlignment w:val="auto"/>
        <w:rPr>
          <w:rFonts w:ascii="Times New Roman" w:hAnsi="Times New Roman"/>
          <w:b/>
          <w:sz w:val="15"/>
          <w:szCs w:val="15"/>
        </w:rPr>
      </w:pPr>
    </w:p>
    <w:p w14:paraId="7D776BF8" w14:textId="77777777" w:rsidR="00794DE0" w:rsidRDefault="00794DE0" w:rsidP="0075480F">
      <w:pPr>
        <w:suppressAutoHyphens w:val="0"/>
        <w:autoSpaceDN/>
        <w:jc w:val="center"/>
        <w:textAlignment w:val="auto"/>
        <w:rPr>
          <w:rFonts w:ascii="Times New Roman" w:hAnsi="Times New Roman"/>
          <w:b/>
          <w:sz w:val="15"/>
          <w:szCs w:val="15"/>
        </w:rPr>
      </w:pPr>
    </w:p>
    <w:p w14:paraId="69760E04" w14:textId="77777777" w:rsidR="00794DE0" w:rsidRDefault="00794DE0" w:rsidP="0075480F">
      <w:pPr>
        <w:suppressAutoHyphens w:val="0"/>
        <w:autoSpaceDN/>
        <w:jc w:val="center"/>
        <w:textAlignment w:val="auto"/>
        <w:rPr>
          <w:rFonts w:ascii="Times New Roman" w:hAnsi="Times New Roman"/>
          <w:b/>
          <w:sz w:val="15"/>
          <w:szCs w:val="15"/>
        </w:rPr>
      </w:pPr>
    </w:p>
    <w:p w14:paraId="71049248" w14:textId="77777777" w:rsidR="00794DE0" w:rsidRDefault="00794DE0" w:rsidP="0075480F">
      <w:pPr>
        <w:suppressAutoHyphens w:val="0"/>
        <w:autoSpaceDN/>
        <w:jc w:val="center"/>
        <w:textAlignment w:val="auto"/>
        <w:rPr>
          <w:rFonts w:ascii="Times New Roman" w:hAnsi="Times New Roman"/>
          <w:b/>
          <w:sz w:val="15"/>
          <w:szCs w:val="15"/>
        </w:rPr>
      </w:pPr>
    </w:p>
    <w:p w14:paraId="576CC466" w14:textId="77777777" w:rsidR="00794DE0" w:rsidRDefault="00794DE0" w:rsidP="0075480F">
      <w:pPr>
        <w:suppressAutoHyphens w:val="0"/>
        <w:autoSpaceDN/>
        <w:jc w:val="center"/>
        <w:textAlignment w:val="auto"/>
        <w:rPr>
          <w:rFonts w:ascii="Times New Roman" w:hAnsi="Times New Roman"/>
          <w:b/>
          <w:sz w:val="15"/>
          <w:szCs w:val="15"/>
        </w:rPr>
      </w:pPr>
    </w:p>
    <w:p w14:paraId="02B75ACB" w14:textId="77777777" w:rsidR="00794DE0" w:rsidRDefault="00794DE0" w:rsidP="0075480F">
      <w:pPr>
        <w:suppressAutoHyphens w:val="0"/>
        <w:autoSpaceDN/>
        <w:jc w:val="center"/>
        <w:textAlignment w:val="auto"/>
        <w:rPr>
          <w:rFonts w:ascii="Times New Roman" w:hAnsi="Times New Roman"/>
          <w:b/>
          <w:sz w:val="15"/>
          <w:szCs w:val="15"/>
        </w:rPr>
      </w:pPr>
    </w:p>
    <w:p w14:paraId="4F22DA23" w14:textId="77777777" w:rsidR="00794DE0" w:rsidRDefault="00794DE0" w:rsidP="0075480F">
      <w:pPr>
        <w:suppressAutoHyphens w:val="0"/>
        <w:autoSpaceDN/>
        <w:jc w:val="center"/>
        <w:textAlignment w:val="auto"/>
        <w:rPr>
          <w:rFonts w:ascii="Times New Roman" w:hAnsi="Times New Roman"/>
          <w:b/>
          <w:sz w:val="15"/>
          <w:szCs w:val="15"/>
        </w:rPr>
      </w:pPr>
    </w:p>
    <w:p w14:paraId="071759FF" w14:textId="77777777" w:rsidR="00794DE0" w:rsidRDefault="00794DE0" w:rsidP="0075480F">
      <w:pPr>
        <w:suppressAutoHyphens w:val="0"/>
        <w:autoSpaceDN/>
        <w:jc w:val="center"/>
        <w:textAlignment w:val="auto"/>
        <w:rPr>
          <w:rFonts w:ascii="Times New Roman" w:hAnsi="Times New Roman"/>
          <w:b/>
          <w:sz w:val="15"/>
          <w:szCs w:val="15"/>
        </w:rPr>
      </w:pPr>
    </w:p>
    <w:p w14:paraId="25E4379F" w14:textId="77777777" w:rsidR="00794DE0" w:rsidRDefault="00794DE0" w:rsidP="0075480F">
      <w:pPr>
        <w:suppressAutoHyphens w:val="0"/>
        <w:autoSpaceDN/>
        <w:jc w:val="center"/>
        <w:textAlignment w:val="auto"/>
        <w:rPr>
          <w:rFonts w:ascii="Times New Roman" w:hAnsi="Times New Roman"/>
          <w:b/>
          <w:sz w:val="15"/>
          <w:szCs w:val="15"/>
        </w:rPr>
      </w:pPr>
    </w:p>
    <w:p w14:paraId="3F369A24" w14:textId="77777777" w:rsidR="00794DE0" w:rsidRDefault="00794DE0" w:rsidP="0075480F">
      <w:pPr>
        <w:suppressAutoHyphens w:val="0"/>
        <w:autoSpaceDN/>
        <w:jc w:val="center"/>
        <w:textAlignment w:val="auto"/>
        <w:rPr>
          <w:rFonts w:ascii="Times New Roman" w:hAnsi="Times New Roman"/>
          <w:b/>
          <w:sz w:val="15"/>
          <w:szCs w:val="15"/>
        </w:rPr>
      </w:pPr>
    </w:p>
    <w:p w14:paraId="2CC42694" w14:textId="77777777" w:rsidR="00794DE0" w:rsidRDefault="00794DE0" w:rsidP="0075480F">
      <w:pPr>
        <w:suppressAutoHyphens w:val="0"/>
        <w:autoSpaceDN/>
        <w:jc w:val="center"/>
        <w:textAlignment w:val="auto"/>
        <w:rPr>
          <w:rFonts w:ascii="Times New Roman" w:hAnsi="Times New Roman"/>
          <w:b/>
          <w:sz w:val="15"/>
          <w:szCs w:val="15"/>
        </w:rPr>
      </w:pPr>
    </w:p>
    <w:p w14:paraId="7C08CAE3" w14:textId="77777777" w:rsidR="00794DE0" w:rsidRDefault="00794DE0" w:rsidP="0075480F">
      <w:pPr>
        <w:suppressAutoHyphens w:val="0"/>
        <w:autoSpaceDN/>
        <w:jc w:val="center"/>
        <w:textAlignment w:val="auto"/>
        <w:rPr>
          <w:rFonts w:ascii="Times New Roman" w:hAnsi="Times New Roman"/>
          <w:b/>
          <w:sz w:val="15"/>
          <w:szCs w:val="15"/>
        </w:rPr>
      </w:pPr>
    </w:p>
    <w:p w14:paraId="785C5F79" w14:textId="77777777" w:rsidR="00794DE0" w:rsidRDefault="00794DE0" w:rsidP="0075480F">
      <w:pPr>
        <w:suppressAutoHyphens w:val="0"/>
        <w:autoSpaceDN/>
        <w:jc w:val="center"/>
        <w:textAlignment w:val="auto"/>
        <w:rPr>
          <w:rFonts w:ascii="Times New Roman" w:hAnsi="Times New Roman"/>
          <w:b/>
          <w:sz w:val="15"/>
          <w:szCs w:val="15"/>
        </w:rPr>
      </w:pPr>
    </w:p>
    <w:p w14:paraId="0AC78C49" w14:textId="77777777" w:rsidR="00794DE0" w:rsidRDefault="00794DE0" w:rsidP="0075480F">
      <w:pPr>
        <w:suppressAutoHyphens w:val="0"/>
        <w:autoSpaceDN/>
        <w:jc w:val="center"/>
        <w:textAlignment w:val="auto"/>
        <w:rPr>
          <w:rFonts w:ascii="Times New Roman" w:hAnsi="Times New Roman"/>
          <w:b/>
          <w:sz w:val="15"/>
          <w:szCs w:val="15"/>
        </w:rPr>
      </w:pPr>
    </w:p>
    <w:p w14:paraId="245D9294" w14:textId="77777777" w:rsidR="00794DE0" w:rsidRDefault="00794DE0" w:rsidP="0075480F">
      <w:pPr>
        <w:suppressAutoHyphens w:val="0"/>
        <w:autoSpaceDN/>
        <w:jc w:val="center"/>
        <w:textAlignment w:val="auto"/>
        <w:rPr>
          <w:rFonts w:ascii="Times New Roman" w:hAnsi="Times New Roman"/>
          <w:b/>
          <w:sz w:val="15"/>
          <w:szCs w:val="15"/>
        </w:rPr>
      </w:pPr>
    </w:p>
    <w:p w14:paraId="34CD0B3D" w14:textId="77777777" w:rsidR="00794DE0" w:rsidRDefault="00794DE0" w:rsidP="0075480F">
      <w:pPr>
        <w:suppressAutoHyphens w:val="0"/>
        <w:autoSpaceDN/>
        <w:jc w:val="center"/>
        <w:textAlignment w:val="auto"/>
        <w:rPr>
          <w:rFonts w:ascii="Times New Roman" w:hAnsi="Times New Roman"/>
          <w:b/>
          <w:sz w:val="15"/>
          <w:szCs w:val="15"/>
        </w:rPr>
      </w:pPr>
    </w:p>
    <w:p w14:paraId="3934E3F9" w14:textId="77777777" w:rsidR="00794DE0" w:rsidRDefault="00794DE0" w:rsidP="0075480F">
      <w:pPr>
        <w:suppressAutoHyphens w:val="0"/>
        <w:autoSpaceDN/>
        <w:jc w:val="center"/>
        <w:textAlignment w:val="auto"/>
        <w:rPr>
          <w:rFonts w:ascii="Times New Roman" w:hAnsi="Times New Roman"/>
          <w:b/>
          <w:sz w:val="15"/>
          <w:szCs w:val="15"/>
        </w:rPr>
      </w:pPr>
    </w:p>
    <w:p w14:paraId="3D1AA5DE" w14:textId="77777777" w:rsidR="00794DE0" w:rsidRDefault="00794DE0" w:rsidP="0075480F">
      <w:pPr>
        <w:suppressAutoHyphens w:val="0"/>
        <w:autoSpaceDN/>
        <w:jc w:val="center"/>
        <w:textAlignment w:val="auto"/>
        <w:rPr>
          <w:rFonts w:ascii="Times New Roman" w:hAnsi="Times New Roman"/>
          <w:b/>
          <w:sz w:val="15"/>
          <w:szCs w:val="15"/>
        </w:rPr>
      </w:pPr>
    </w:p>
    <w:p w14:paraId="425A0A64" w14:textId="77777777" w:rsidR="00794DE0" w:rsidRDefault="00794DE0" w:rsidP="0076345F">
      <w:pPr>
        <w:suppressAutoHyphens w:val="0"/>
        <w:autoSpaceDN/>
        <w:textAlignment w:val="auto"/>
        <w:rPr>
          <w:rFonts w:ascii="Times New Roman" w:hAnsi="Times New Roman"/>
          <w:b/>
          <w:sz w:val="15"/>
          <w:szCs w:val="15"/>
        </w:rPr>
      </w:pPr>
    </w:p>
    <w:p w14:paraId="134D88E1" w14:textId="77777777" w:rsidR="00794DE0" w:rsidRPr="00794DE0" w:rsidRDefault="00C356A7" w:rsidP="00794DE0">
      <w:pPr>
        <w:suppressAutoHyphens w:val="0"/>
        <w:autoSpaceDN/>
        <w:spacing w:after="160"/>
        <w:ind w:right="141"/>
        <w:contextualSpacing/>
        <w:jc w:val="center"/>
        <w:textAlignment w:val="auto"/>
        <w:rPr>
          <w:rFonts w:cs="Calibri"/>
          <w:sz w:val="16"/>
          <w:szCs w:val="16"/>
        </w:rPr>
      </w:pPr>
      <w:r>
        <w:rPr>
          <w:rFonts w:ascii="Times New Roman" w:eastAsia="Verdana" w:hAnsi="Times New Roman"/>
          <w:b/>
          <w:sz w:val="15"/>
          <w:szCs w:val="15"/>
          <w:shd w:val="clear" w:color="auto" w:fill="FFFFFF"/>
          <w:lang w:eastAsia="en-US"/>
        </w:rPr>
        <w:t>GRUPPO EDICOM SPA</w:t>
      </w:r>
    </w:p>
    <w:p w14:paraId="24BAE842" w14:textId="77777777" w:rsidR="008B2DDA" w:rsidRPr="00842F96" w:rsidRDefault="008B2DDA" w:rsidP="008B2DDA">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16CE0BA" w14:textId="77777777" w:rsidR="008B2DDA" w:rsidRDefault="008B2DDA" w:rsidP="008B2DDA">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8F6149D" w14:textId="77777777" w:rsidR="008B2DDA" w:rsidRPr="00842F96" w:rsidRDefault="008B2DDA" w:rsidP="008B2DDA">
      <w:pPr>
        <w:shd w:val="clear" w:color="auto" w:fill="FFFFFF"/>
        <w:jc w:val="center"/>
        <w:rPr>
          <w:rFonts w:ascii="Times New Roman" w:hAnsi="Times New Roman"/>
          <w:b/>
          <w:sz w:val="16"/>
          <w:szCs w:val="16"/>
        </w:rPr>
      </w:pPr>
    </w:p>
    <w:p w14:paraId="5381AB18"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08D8C50" w14:textId="77777777" w:rsidR="008B2DDA" w:rsidRPr="00842F96" w:rsidRDefault="008B2DDA" w:rsidP="008B2DDA">
      <w:pPr>
        <w:jc w:val="center"/>
        <w:rPr>
          <w:rFonts w:ascii="Times New Roman" w:hAnsi="Times New Roman"/>
          <w:b/>
          <w:sz w:val="16"/>
          <w:szCs w:val="16"/>
        </w:rPr>
      </w:pPr>
      <w:r w:rsidRPr="00842F96">
        <w:rPr>
          <w:rFonts w:ascii="Times New Roman" w:hAnsi="Times New Roman"/>
          <w:b/>
          <w:sz w:val="16"/>
          <w:szCs w:val="16"/>
        </w:rPr>
        <w:t>AUTORIZZA</w:t>
      </w:r>
    </w:p>
    <w:p w14:paraId="414CB5AD" w14:textId="77777777" w:rsidR="008B2DDA" w:rsidRPr="00842F96" w:rsidRDefault="008B2DDA" w:rsidP="008B2DDA">
      <w:pPr>
        <w:jc w:val="center"/>
        <w:rPr>
          <w:rFonts w:ascii="Times New Roman" w:hAnsi="Times New Roman"/>
          <w:sz w:val="16"/>
          <w:szCs w:val="16"/>
        </w:rPr>
      </w:pPr>
    </w:p>
    <w:p w14:paraId="36E274CE"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8A7DD34"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ADDC99D"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98C6EF1"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3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B88E466" w14:textId="77777777" w:rsidR="008B2DDA" w:rsidRPr="00842F96" w:rsidRDefault="008B2DDA" w:rsidP="008B2DDA">
      <w:pPr>
        <w:pBdr>
          <w:bottom w:val="single" w:sz="6" w:space="1" w:color="auto"/>
        </w:pBdr>
        <w:rPr>
          <w:rFonts w:ascii="Times New Roman" w:hAnsi="Times New Roman"/>
          <w:sz w:val="16"/>
          <w:szCs w:val="16"/>
        </w:rPr>
      </w:pPr>
    </w:p>
    <w:p w14:paraId="2DAEF685" w14:textId="77777777" w:rsidR="008B2DDA" w:rsidRPr="00842F96" w:rsidRDefault="008B2DDA" w:rsidP="008B2DDA">
      <w:pPr>
        <w:jc w:val="center"/>
        <w:rPr>
          <w:rFonts w:ascii="Times New Roman" w:hAnsi="Times New Roman"/>
          <w:sz w:val="16"/>
          <w:szCs w:val="16"/>
        </w:rPr>
      </w:pPr>
    </w:p>
    <w:p w14:paraId="2C342183" w14:textId="77777777" w:rsidR="008B2DDA" w:rsidRPr="00842F96" w:rsidRDefault="008B2DDA" w:rsidP="008B2DDA">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6F66638" w14:textId="77777777" w:rsidR="008B2DDA" w:rsidRPr="00842F96" w:rsidRDefault="008B2DDA" w:rsidP="008B2DDA">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5BC6510"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77DCDCF"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04D647A"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1.Tipologia di dati trattati</w:t>
      </w:r>
    </w:p>
    <w:p w14:paraId="241473EA"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FAF9872"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2.Finalità del trattamento</w:t>
      </w:r>
    </w:p>
    <w:p w14:paraId="4E782F58"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73BD2C51"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B5A081A"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3.Modalità del Trattamento</w:t>
      </w:r>
    </w:p>
    <w:p w14:paraId="07F59DD9"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4B53D7C"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4.Conservazione dei dati</w:t>
      </w:r>
    </w:p>
    <w:p w14:paraId="6804ABF7"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6460E8E"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Data Inizio: data di sottoscrizione del modulo.</w:t>
      </w:r>
    </w:p>
    <w:p w14:paraId="18A91FAD"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B30EB44"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EBE6B1E"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A202874"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EBCB9B6"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92D7793"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0511100"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1061B98"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25D73F4"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6363A66"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7. Soggetti collegati al trattamento in UE</w:t>
      </w:r>
    </w:p>
    <w:p w14:paraId="696B1E1D"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D6F2E2E"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DPO: Avv. Elia Barbujani</w:t>
      </w:r>
    </w:p>
    <w:p w14:paraId="3D4B66EA"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 xml:space="preserve">Mail: </w:t>
      </w:r>
      <w:hyperlink r:id="rId32" w:history="1">
        <w:r w:rsidRPr="00842F96">
          <w:rPr>
            <w:rStyle w:val="Collegamentoipertestuale"/>
            <w:rFonts w:ascii="Times New Roman" w:hAnsi="Times New Roman"/>
            <w:sz w:val="16"/>
            <w:szCs w:val="16"/>
          </w:rPr>
          <w:t>privacy@edicomspa.it</w:t>
        </w:r>
      </w:hyperlink>
    </w:p>
    <w:p w14:paraId="10B7EE6F" w14:textId="77777777" w:rsidR="008B2DDA" w:rsidRPr="00842F96" w:rsidRDefault="008B2DDA" w:rsidP="008B2DDA">
      <w:pPr>
        <w:rPr>
          <w:rFonts w:ascii="Times New Roman" w:hAnsi="Times New Roman"/>
          <w:b/>
          <w:sz w:val="16"/>
          <w:szCs w:val="16"/>
        </w:rPr>
      </w:pPr>
      <w:r w:rsidRPr="00842F96">
        <w:rPr>
          <w:rFonts w:ascii="Times New Roman" w:hAnsi="Times New Roman"/>
          <w:b/>
          <w:sz w:val="16"/>
          <w:szCs w:val="16"/>
        </w:rPr>
        <w:t>8.Quali sono i diritti dell'Interessato</w:t>
      </w:r>
    </w:p>
    <w:p w14:paraId="7B42E07A"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4FAAA573" w14:textId="77777777" w:rsidR="008B2DDA" w:rsidRPr="00842F96" w:rsidRDefault="008B2DDA" w:rsidP="008B2DDA">
      <w:pPr>
        <w:pStyle w:val="Paragrafoelenco"/>
        <w:numPr>
          <w:ilvl w:val="0"/>
          <w:numId w:val="24"/>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09A13CD" w14:textId="77777777" w:rsidR="008B2DDA" w:rsidRPr="00842F96" w:rsidRDefault="008B2DDA" w:rsidP="008B2DDA">
      <w:pPr>
        <w:pStyle w:val="Paragrafoelenco"/>
        <w:numPr>
          <w:ilvl w:val="0"/>
          <w:numId w:val="24"/>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1F69650" w14:textId="77777777" w:rsidR="008B2DDA" w:rsidRPr="00842F96" w:rsidRDefault="008B2DDA" w:rsidP="008B2DDA">
      <w:pPr>
        <w:pStyle w:val="Paragrafoelenco"/>
        <w:numPr>
          <w:ilvl w:val="0"/>
          <w:numId w:val="24"/>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BF131B0" w14:textId="77777777" w:rsidR="008B2DDA" w:rsidRPr="00842F96" w:rsidRDefault="008B2DDA" w:rsidP="008B2DDA">
      <w:pPr>
        <w:pStyle w:val="Paragrafoelenco"/>
        <w:numPr>
          <w:ilvl w:val="0"/>
          <w:numId w:val="24"/>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F0BF060" w14:textId="77777777" w:rsidR="008B2DDA" w:rsidRPr="00842F96" w:rsidRDefault="008B2DDA" w:rsidP="008B2DDA">
      <w:pPr>
        <w:pStyle w:val="Paragrafoelenco"/>
        <w:numPr>
          <w:ilvl w:val="0"/>
          <w:numId w:val="24"/>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81158A1" w14:textId="77777777" w:rsidR="008B2DDA" w:rsidRPr="00842F96" w:rsidRDefault="008B2DDA" w:rsidP="008B2DDA">
      <w:pPr>
        <w:jc w:val="both"/>
        <w:rPr>
          <w:rFonts w:ascii="Times New Roman" w:hAnsi="Times New Roman"/>
          <w:sz w:val="16"/>
          <w:szCs w:val="16"/>
        </w:rPr>
      </w:pPr>
    </w:p>
    <w:p w14:paraId="4C821CD0"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3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6982903"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lastRenderedPageBreak/>
        <w:t>Nel contattarci, l'Interessato dovrà accertarsi di includere il proprio nome, email/indirizzo postale e/o numero/i di telefono per essere sicuro che la sua richiesta possa essere gestita correttamente.</w:t>
      </w:r>
    </w:p>
    <w:p w14:paraId="066A1C94" w14:textId="77777777" w:rsidR="008B2DDA" w:rsidRPr="00842F96" w:rsidRDefault="008B2DDA" w:rsidP="008B2DDA">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FD70DFE" w14:textId="77777777" w:rsidR="008B2DDA" w:rsidRPr="00842F96" w:rsidRDefault="008B2DDA" w:rsidP="008B2DDA">
      <w:pPr>
        <w:rPr>
          <w:rFonts w:ascii="Times New Roman" w:hAnsi="Times New Roman"/>
          <w:sz w:val="16"/>
          <w:szCs w:val="16"/>
        </w:rPr>
      </w:pPr>
    </w:p>
    <w:p w14:paraId="684093E6" w14:textId="77777777" w:rsidR="008B2DDA" w:rsidRPr="00842F96" w:rsidRDefault="008B2DDA" w:rsidP="008B2DD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076DB77" w14:textId="77777777" w:rsidR="008B2DDA" w:rsidRPr="00842F96" w:rsidRDefault="008B2DDA" w:rsidP="008B2DDA">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ACE0FD7" w14:textId="77777777" w:rsidR="008B2DDA" w:rsidRDefault="008B2DDA" w:rsidP="008B2DD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E427A02" w14:textId="77777777" w:rsidR="008B2DDA" w:rsidRDefault="008B2DDA" w:rsidP="008B2DDA"/>
    <w:p w14:paraId="6536A015" w14:textId="77777777" w:rsidR="0076345F" w:rsidRDefault="0076345F" w:rsidP="00794DE0">
      <w:pPr>
        <w:rPr>
          <w:rFonts w:ascii="Times New Roman" w:hAnsi="Times New Roman"/>
          <w:sz w:val="15"/>
          <w:szCs w:val="15"/>
          <w:lang w:eastAsia="en-US"/>
        </w:rPr>
      </w:pPr>
    </w:p>
    <w:p w14:paraId="7BA837F7" w14:textId="77777777" w:rsidR="00C356A7" w:rsidRDefault="00C356A7" w:rsidP="00794DE0">
      <w:pPr>
        <w:rPr>
          <w:rFonts w:ascii="Times New Roman" w:hAnsi="Times New Roman"/>
          <w:sz w:val="15"/>
          <w:szCs w:val="15"/>
          <w:lang w:eastAsia="en-US"/>
        </w:rPr>
      </w:pPr>
    </w:p>
    <w:p w14:paraId="7F7805F9" w14:textId="77777777" w:rsidR="00C356A7" w:rsidRDefault="00C356A7" w:rsidP="00794DE0">
      <w:pPr>
        <w:rPr>
          <w:rFonts w:ascii="Times New Roman" w:hAnsi="Times New Roman"/>
          <w:sz w:val="15"/>
          <w:szCs w:val="15"/>
          <w:lang w:eastAsia="en-US"/>
        </w:rPr>
      </w:pPr>
    </w:p>
    <w:p w14:paraId="3A8A1C6A" w14:textId="77777777" w:rsidR="00C356A7" w:rsidRDefault="00C356A7" w:rsidP="00794DE0">
      <w:pPr>
        <w:rPr>
          <w:rFonts w:ascii="Times New Roman" w:hAnsi="Times New Roman"/>
          <w:sz w:val="15"/>
          <w:szCs w:val="15"/>
          <w:lang w:eastAsia="en-US"/>
        </w:rPr>
      </w:pPr>
    </w:p>
    <w:p w14:paraId="5F70EB31" w14:textId="77777777" w:rsidR="00C356A7" w:rsidRDefault="00C356A7" w:rsidP="00794DE0">
      <w:pPr>
        <w:rPr>
          <w:rFonts w:ascii="Times New Roman" w:hAnsi="Times New Roman"/>
          <w:sz w:val="15"/>
          <w:szCs w:val="15"/>
          <w:lang w:eastAsia="en-US"/>
        </w:rPr>
      </w:pPr>
    </w:p>
    <w:p w14:paraId="09FBAB18" w14:textId="77777777" w:rsidR="00C356A7" w:rsidRDefault="00C356A7" w:rsidP="00794DE0">
      <w:pPr>
        <w:rPr>
          <w:rFonts w:ascii="Times New Roman" w:hAnsi="Times New Roman"/>
          <w:sz w:val="15"/>
          <w:szCs w:val="15"/>
          <w:lang w:eastAsia="en-US"/>
        </w:rPr>
      </w:pPr>
    </w:p>
    <w:p w14:paraId="16DF679A" w14:textId="77777777" w:rsidR="00C356A7" w:rsidRDefault="00C356A7" w:rsidP="00794DE0">
      <w:pPr>
        <w:rPr>
          <w:rFonts w:ascii="Times New Roman" w:hAnsi="Times New Roman"/>
          <w:sz w:val="15"/>
          <w:szCs w:val="15"/>
          <w:lang w:eastAsia="en-US"/>
        </w:rPr>
      </w:pPr>
    </w:p>
    <w:p w14:paraId="1396350C" w14:textId="77777777" w:rsidR="00C356A7" w:rsidRDefault="00C356A7" w:rsidP="00794DE0">
      <w:pPr>
        <w:rPr>
          <w:rFonts w:ascii="Times New Roman" w:hAnsi="Times New Roman"/>
          <w:sz w:val="15"/>
          <w:szCs w:val="15"/>
          <w:lang w:eastAsia="en-US"/>
        </w:rPr>
      </w:pPr>
    </w:p>
    <w:p w14:paraId="047DC662" w14:textId="77777777" w:rsidR="00C356A7" w:rsidRDefault="00C356A7" w:rsidP="00794DE0">
      <w:pPr>
        <w:rPr>
          <w:rFonts w:ascii="Times New Roman" w:hAnsi="Times New Roman"/>
          <w:sz w:val="15"/>
          <w:szCs w:val="15"/>
          <w:lang w:eastAsia="en-US"/>
        </w:rPr>
      </w:pPr>
    </w:p>
    <w:p w14:paraId="683059D7" w14:textId="77777777" w:rsidR="00C356A7" w:rsidRDefault="00C356A7" w:rsidP="00794DE0">
      <w:pPr>
        <w:rPr>
          <w:rFonts w:ascii="Times New Roman" w:hAnsi="Times New Roman"/>
          <w:sz w:val="15"/>
          <w:szCs w:val="15"/>
          <w:lang w:eastAsia="en-US"/>
        </w:rPr>
      </w:pPr>
    </w:p>
    <w:p w14:paraId="21F38ECF" w14:textId="77777777" w:rsidR="00C356A7" w:rsidRDefault="00C356A7" w:rsidP="00794DE0">
      <w:pPr>
        <w:rPr>
          <w:rFonts w:ascii="Times New Roman" w:hAnsi="Times New Roman"/>
          <w:sz w:val="15"/>
          <w:szCs w:val="15"/>
          <w:lang w:eastAsia="en-US"/>
        </w:rPr>
      </w:pPr>
    </w:p>
    <w:p w14:paraId="17BA5ECA" w14:textId="77777777" w:rsidR="00C356A7" w:rsidRDefault="00C356A7" w:rsidP="00794DE0">
      <w:pPr>
        <w:rPr>
          <w:rFonts w:ascii="Times New Roman" w:hAnsi="Times New Roman"/>
          <w:sz w:val="15"/>
          <w:szCs w:val="15"/>
          <w:lang w:eastAsia="en-US"/>
        </w:rPr>
      </w:pPr>
    </w:p>
    <w:p w14:paraId="63D318B6" w14:textId="77777777" w:rsidR="00C356A7" w:rsidRDefault="00C356A7" w:rsidP="00794DE0">
      <w:pPr>
        <w:rPr>
          <w:rFonts w:ascii="Times New Roman" w:hAnsi="Times New Roman"/>
          <w:sz w:val="15"/>
          <w:szCs w:val="15"/>
          <w:lang w:eastAsia="en-US"/>
        </w:rPr>
      </w:pPr>
    </w:p>
    <w:p w14:paraId="3467FA33" w14:textId="77777777" w:rsidR="00C356A7" w:rsidRDefault="00C356A7" w:rsidP="00794DE0">
      <w:pPr>
        <w:rPr>
          <w:rFonts w:ascii="Times New Roman" w:hAnsi="Times New Roman"/>
          <w:sz w:val="15"/>
          <w:szCs w:val="15"/>
          <w:lang w:eastAsia="en-US"/>
        </w:rPr>
      </w:pPr>
    </w:p>
    <w:p w14:paraId="13F64894" w14:textId="77777777" w:rsidR="00C356A7" w:rsidRDefault="00C356A7" w:rsidP="00794DE0">
      <w:pPr>
        <w:rPr>
          <w:rFonts w:ascii="Times New Roman" w:hAnsi="Times New Roman"/>
          <w:sz w:val="15"/>
          <w:szCs w:val="15"/>
          <w:lang w:eastAsia="en-US"/>
        </w:rPr>
      </w:pPr>
    </w:p>
    <w:p w14:paraId="6A4B0545" w14:textId="77777777" w:rsidR="00C356A7" w:rsidRDefault="00C356A7" w:rsidP="00794DE0">
      <w:pPr>
        <w:rPr>
          <w:rFonts w:ascii="Times New Roman" w:hAnsi="Times New Roman"/>
          <w:sz w:val="15"/>
          <w:szCs w:val="15"/>
          <w:lang w:eastAsia="en-US"/>
        </w:rPr>
      </w:pPr>
    </w:p>
    <w:p w14:paraId="5B16080C" w14:textId="77777777" w:rsidR="00C356A7" w:rsidRDefault="00C356A7" w:rsidP="00794DE0">
      <w:pPr>
        <w:rPr>
          <w:rFonts w:ascii="Times New Roman" w:hAnsi="Times New Roman"/>
          <w:sz w:val="15"/>
          <w:szCs w:val="15"/>
          <w:lang w:eastAsia="en-US"/>
        </w:rPr>
      </w:pPr>
    </w:p>
    <w:p w14:paraId="773FA858" w14:textId="77777777" w:rsidR="00C356A7" w:rsidRDefault="00C356A7" w:rsidP="00794DE0">
      <w:pPr>
        <w:rPr>
          <w:rFonts w:ascii="Times New Roman" w:hAnsi="Times New Roman"/>
          <w:sz w:val="15"/>
          <w:szCs w:val="15"/>
          <w:lang w:eastAsia="en-US"/>
        </w:rPr>
      </w:pPr>
    </w:p>
    <w:p w14:paraId="602A3F10" w14:textId="77777777" w:rsidR="00C356A7" w:rsidRDefault="00C356A7" w:rsidP="00794DE0">
      <w:pPr>
        <w:rPr>
          <w:rFonts w:ascii="Times New Roman" w:hAnsi="Times New Roman"/>
          <w:sz w:val="15"/>
          <w:szCs w:val="15"/>
          <w:lang w:eastAsia="en-US"/>
        </w:rPr>
      </w:pPr>
    </w:p>
    <w:p w14:paraId="4FC235D5" w14:textId="77777777" w:rsidR="00C356A7" w:rsidRDefault="00C356A7" w:rsidP="00794DE0">
      <w:pPr>
        <w:rPr>
          <w:rFonts w:ascii="Times New Roman" w:hAnsi="Times New Roman"/>
          <w:sz w:val="15"/>
          <w:szCs w:val="15"/>
          <w:lang w:eastAsia="en-US"/>
        </w:rPr>
      </w:pPr>
    </w:p>
    <w:p w14:paraId="6898113B" w14:textId="77777777" w:rsidR="00C356A7" w:rsidRDefault="00C356A7" w:rsidP="00794DE0">
      <w:pPr>
        <w:rPr>
          <w:rFonts w:ascii="Times New Roman" w:hAnsi="Times New Roman"/>
          <w:sz w:val="15"/>
          <w:szCs w:val="15"/>
          <w:lang w:eastAsia="en-US"/>
        </w:rPr>
      </w:pPr>
    </w:p>
    <w:p w14:paraId="2CD9F102" w14:textId="77777777" w:rsidR="00C356A7" w:rsidRDefault="00C356A7" w:rsidP="00794DE0">
      <w:pPr>
        <w:rPr>
          <w:rFonts w:ascii="Times New Roman" w:hAnsi="Times New Roman"/>
          <w:sz w:val="15"/>
          <w:szCs w:val="15"/>
          <w:lang w:eastAsia="en-US"/>
        </w:rPr>
      </w:pPr>
    </w:p>
    <w:p w14:paraId="3FFF94C5" w14:textId="77777777" w:rsidR="00C356A7" w:rsidRDefault="00C356A7" w:rsidP="00794DE0">
      <w:pPr>
        <w:rPr>
          <w:rFonts w:ascii="Times New Roman" w:hAnsi="Times New Roman"/>
          <w:sz w:val="15"/>
          <w:szCs w:val="15"/>
          <w:lang w:eastAsia="en-US"/>
        </w:rPr>
      </w:pPr>
    </w:p>
    <w:p w14:paraId="4AFB2880" w14:textId="77777777" w:rsidR="00C356A7" w:rsidRDefault="00C356A7" w:rsidP="00794DE0">
      <w:pPr>
        <w:rPr>
          <w:rFonts w:ascii="Times New Roman" w:hAnsi="Times New Roman"/>
          <w:sz w:val="15"/>
          <w:szCs w:val="15"/>
          <w:lang w:eastAsia="en-US"/>
        </w:rPr>
      </w:pPr>
    </w:p>
    <w:p w14:paraId="204D95A9" w14:textId="77777777" w:rsidR="00C356A7" w:rsidRDefault="00C356A7" w:rsidP="00794DE0">
      <w:pPr>
        <w:rPr>
          <w:rFonts w:ascii="Times New Roman" w:hAnsi="Times New Roman"/>
          <w:sz w:val="15"/>
          <w:szCs w:val="15"/>
          <w:lang w:eastAsia="en-US"/>
        </w:rPr>
      </w:pPr>
    </w:p>
    <w:p w14:paraId="5B734218" w14:textId="77777777" w:rsidR="00C356A7" w:rsidRDefault="00C356A7" w:rsidP="00794DE0">
      <w:pPr>
        <w:rPr>
          <w:rFonts w:ascii="Times New Roman" w:hAnsi="Times New Roman"/>
          <w:sz w:val="15"/>
          <w:szCs w:val="15"/>
          <w:lang w:eastAsia="en-US"/>
        </w:rPr>
      </w:pPr>
    </w:p>
    <w:p w14:paraId="6FBB7A6B" w14:textId="77777777" w:rsidR="00C356A7" w:rsidRDefault="00C356A7" w:rsidP="00794DE0">
      <w:pPr>
        <w:rPr>
          <w:rFonts w:ascii="Times New Roman" w:hAnsi="Times New Roman"/>
          <w:sz w:val="15"/>
          <w:szCs w:val="15"/>
          <w:lang w:eastAsia="en-US"/>
        </w:rPr>
      </w:pPr>
    </w:p>
    <w:p w14:paraId="065443B3" w14:textId="77777777" w:rsidR="00C356A7" w:rsidRDefault="00C356A7" w:rsidP="00794DE0">
      <w:pPr>
        <w:rPr>
          <w:rFonts w:ascii="Times New Roman" w:hAnsi="Times New Roman"/>
          <w:sz w:val="15"/>
          <w:szCs w:val="15"/>
          <w:lang w:eastAsia="en-US"/>
        </w:rPr>
      </w:pPr>
    </w:p>
    <w:p w14:paraId="69B5E1FF" w14:textId="77777777" w:rsidR="00C356A7" w:rsidRDefault="00C356A7" w:rsidP="00794DE0">
      <w:pPr>
        <w:rPr>
          <w:rFonts w:ascii="Times New Roman" w:hAnsi="Times New Roman"/>
          <w:sz w:val="15"/>
          <w:szCs w:val="15"/>
          <w:lang w:eastAsia="en-US"/>
        </w:rPr>
      </w:pPr>
    </w:p>
    <w:p w14:paraId="01ABE7C8" w14:textId="77777777" w:rsidR="00C356A7" w:rsidRDefault="00C356A7" w:rsidP="00794DE0">
      <w:pPr>
        <w:rPr>
          <w:rFonts w:ascii="Times New Roman" w:hAnsi="Times New Roman"/>
          <w:sz w:val="15"/>
          <w:szCs w:val="15"/>
          <w:lang w:eastAsia="en-US"/>
        </w:rPr>
      </w:pPr>
    </w:p>
    <w:p w14:paraId="3AE78599" w14:textId="77777777" w:rsidR="00C356A7" w:rsidRDefault="00C356A7" w:rsidP="00794DE0">
      <w:pPr>
        <w:rPr>
          <w:rFonts w:ascii="Times New Roman" w:hAnsi="Times New Roman"/>
          <w:sz w:val="15"/>
          <w:szCs w:val="15"/>
          <w:lang w:eastAsia="en-US"/>
        </w:rPr>
      </w:pPr>
    </w:p>
    <w:p w14:paraId="5EFD2349" w14:textId="77777777" w:rsidR="00C356A7" w:rsidRDefault="00C356A7" w:rsidP="00794DE0">
      <w:pPr>
        <w:rPr>
          <w:rFonts w:ascii="Times New Roman" w:hAnsi="Times New Roman"/>
          <w:sz w:val="15"/>
          <w:szCs w:val="15"/>
          <w:lang w:eastAsia="en-US"/>
        </w:rPr>
      </w:pPr>
    </w:p>
    <w:p w14:paraId="303F9D29" w14:textId="77777777" w:rsidR="00C356A7" w:rsidRDefault="00C356A7" w:rsidP="00794DE0">
      <w:pPr>
        <w:rPr>
          <w:rFonts w:ascii="Times New Roman" w:hAnsi="Times New Roman"/>
          <w:sz w:val="15"/>
          <w:szCs w:val="15"/>
          <w:lang w:eastAsia="en-US"/>
        </w:rPr>
      </w:pPr>
    </w:p>
    <w:p w14:paraId="137CE81E" w14:textId="77777777" w:rsidR="00C356A7" w:rsidRPr="00794DE0" w:rsidRDefault="00C356A7" w:rsidP="00794DE0">
      <w:pPr>
        <w:rPr>
          <w:rFonts w:ascii="Times New Roman" w:hAnsi="Times New Roman"/>
          <w:sz w:val="15"/>
          <w:szCs w:val="15"/>
          <w:lang w:eastAsia="en-US"/>
        </w:rPr>
      </w:pPr>
    </w:p>
    <w:p w14:paraId="39E17F8C" w14:textId="77777777" w:rsidR="00794DE0" w:rsidRPr="00794DE0" w:rsidRDefault="00794DE0" w:rsidP="00794DE0">
      <w:pPr>
        <w:suppressAutoHyphens w:val="0"/>
        <w:autoSpaceDN/>
        <w:jc w:val="center"/>
        <w:textAlignment w:val="auto"/>
        <w:rPr>
          <w:rFonts w:ascii="Times New Roman" w:hAnsi="Times New Roman"/>
          <w:b/>
          <w:sz w:val="15"/>
          <w:szCs w:val="15"/>
        </w:rPr>
      </w:pPr>
      <w:r w:rsidRPr="00794DE0">
        <w:rPr>
          <w:rFonts w:ascii="Times New Roman" w:hAnsi="Times New Roman"/>
          <w:b/>
          <w:sz w:val="15"/>
          <w:szCs w:val="15"/>
        </w:rPr>
        <w:t>ASTALEGALE SPA</w:t>
      </w:r>
    </w:p>
    <w:p w14:paraId="1AE6DDA0" w14:textId="77777777" w:rsidR="00794DE0" w:rsidRPr="00794DE0" w:rsidRDefault="00794DE0" w:rsidP="00794DE0">
      <w:pPr>
        <w:suppressAutoHyphens w:val="0"/>
        <w:autoSpaceDN/>
        <w:jc w:val="center"/>
        <w:textAlignment w:val="auto"/>
        <w:rPr>
          <w:rFonts w:ascii="Times New Roman" w:hAnsi="Times New Roman"/>
          <w:b/>
          <w:sz w:val="15"/>
          <w:szCs w:val="15"/>
        </w:rPr>
      </w:pPr>
      <w:r w:rsidRPr="00794DE0">
        <w:rPr>
          <w:rFonts w:ascii="Times New Roman" w:hAnsi="Times New Roman"/>
          <w:b/>
          <w:sz w:val="15"/>
          <w:szCs w:val="15"/>
        </w:rPr>
        <w:t>INFORMATIVA SUL TRATTAMENTO DEI DATI PERSONALI ASTALEGALE.NET SPA</w:t>
      </w:r>
    </w:p>
    <w:p w14:paraId="25D10CB5" w14:textId="77777777" w:rsidR="00794DE0" w:rsidRPr="00794DE0" w:rsidRDefault="00794DE0" w:rsidP="00794DE0">
      <w:pPr>
        <w:suppressAutoHyphens w:val="0"/>
        <w:autoSpaceDN/>
        <w:jc w:val="center"/>
        <w:textAlignment w:val="auto"/>
        <w:rPr>
          <w:rFonts w:ascii="Times New Roman" w:hAnsi="Times New Roman"/>
          <w:b/>
          <w:sz w:val="15"/>
          <w:szCs w:val="15"/>
        </w:rPr>
      </w:pPr>
      <w:r w:rsidRPr="00794DE0">
        <w:rPr>
          <w:rFonts w:ascii="Times New Roman" w:hAnsi="Times New Roman"/>
          <w:b/>
          <w:sz w:val="15"/>
          <w:szCs w:val="15"/>
        </w:rPr>
        <w:t>EX ART. 13 EU 2016/679</w:t>
      </w:r>
    </w:p>
    <w:p w14:paraId="5FE13D77" w14:textId="77777777" w:rsidR="00794DE0" w:rsidRPr="00794DE0" w:rsidRDefault="00794DE0" w:rsidP="00794DE0">
      <w:pPr>
        <w:suppressAutoHyphens w:val="0"/>
        <w:autoSpaceDN/>
        <w:spacing w:line="240" w:lineRule="exact"/>
        <w:jc w:val="center"/>
        <w:textAlignment w:val="auto"/>
        <w:rPr>
          <w:rFonts w:ascii="Times New Roman" w:hAnsi="Times New Roman"/>
          <w:b/>
          <w:sz w:val="15"/>
          <w:szCs w:val="15"/>
        </w:rPr>
      </w:pPr>
    </w:p>
    <w:p w14:paraId="5EFFE388" w14:textId="77777777" w:rsidR="00794DE0" w:rsidRPr="00794DE0" w:rsidRDefault="00794DE0" w:rsidP="00794DE0">
      <w:pPr>
        <w:suppressAutoHyphens w:val="0"/>
        <w:autoSpaceDN/>
        <w:jc w:val="both"/>
        <w:textAlignment w:val="auto"/>
        <w:rPr>
          <w:rFonts w:ascii="Times New Roman" w:hAnsi="Times New Roman"/>
          <w:sz w:val="15"/>
          <w:szCs w:val="15"/>
        </w:rPr>
      </w:pPr>
      <w:r w:rsidRPr="00794DE0">
        <w:rPr>
          <w:rFonts w:ascii="Times New Roman" w:hAnsi="Times New Roman"/>
          <w:b/>
          <w:sz w:val="15"/>
          <w:szCs w:val="15"/>
        </w:rPr>
        <w:t xml:space="preserve">Astalegale.net </w:t>
      </w:r>
      <w:proofErr w:type="spellStart"/>
      <w:r w:rsidRPr="00794DE0">
        <w:rPr>
          <w:rFonts w:ascii="Times New Roman" w:hAnsi="Times New Roman"/>
          <w:b/>
          <w:sz w:val="15"/>
          <w:szCs w:val="15"/>
        </w:rPr>
        <w:t>SpA</w:t>
      </w:r>
      <w:proofErr w:type="spellEnd"/>
      <w:r w:rsidRPr="00794DE0">
        <w:rPr>
          <w:rFonts w:ascii="Times New Roman" w:hAnsi="Times New Roman"/>
          <w:sz w:val="15"/>
          <w:szCs w:val="15"/>
        </w:rPr>
        <w:t xml:space="preserve">, con sede in Piazza Risorgimento 1 – VI Strada - 20841 Carate Brianza (MB), CF e </w:t>
      </w:r>
      <w:proofErr w:type="spellStart"/>
      <w:r w:rsidRPr="00794DE0">
        <w:rPr>
          <w:rFonts w:ascii="Times New Roman" w:hAnsi="Times New Roman"/>
          <w:sz w:val="15"/>
          <w:szCs w:val="15"/>
        </w:rPr>
        <w:t>P.Iva</w:t>
      </w:r>
      <w:proofErr w:type="spellEnd"/>
      <w:r w:rsidRPr="00794DE0">
        <w:rPr>
          <w:rFonts w:ascii="Times New Roman" w:hAnsi="Times New Roman"/>
          <w:sz w:val="15"/>
          <w:szCs w:val="15"/>
        </w:rPr>
        <w:t xml:space="preserve"> 11761551008 desidera informarLa che il Regolamento (UE) 2016/679 del Parlamento Europeo e del Consiglio del 27/04/2016 “</w:t>
      </w:r>
      <w:r w:rsidRPr="00794DE0">
        <w:rPr>
          <w:rFonts w:ascii="Times New Roman" w:hAnsi="Times New Roman"/>
          <w:i/>
          <w:sz w:val="15"/>
          <w:szCs w:val="15"/>
        </w:rPr>
        <w:t>relativo alla protezione delle persone fisiche con riguardo al trattamento dei dati personali, nonché la libera circolazione di tali dati</w:t>
      </w:r>
      <w:r w:rsidRPr="00794DE0">
        <w:rPr>
          <w:rFonts w:ascii="Times New Roman" w:hAnsi="Times New Roman"/>
          <w:sz w:val="15"/>
          <w:szCs w:val="15"/>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19C8C86D" w14:textId="77777777" w:rsidR="00794DE0" w:rsidRPr="00794DE0" w:rsidRDefault="00794DE0" w:rsidP="00794DE0">
      <w:pPr>
        <w:suppressAutoHyphens w:val="0"/>
        <w:autoSpaceDN/>
        <w:jc w:val="both"/>
        <w:textAlignment w:val="auto"/>
        <w:rPr>
          <w:rFonts w:ascii="Times New Roman" w:hAnsi="Times New Roman"/>
          <w:sz w:val="15"/>
          <w:szCs w:val="15"/>
        </w:rPr>
      </w:pPr>
      <w:r w:rsidRPr="00794DE0">
        <w:rPr>
          <w:rFonts w:ascii="Times New Roman" w:hAnsi="Times New Roman"/>
          <w:sz w:val="15"/>
          <w:szCs w:val="15"/>
        </w:rPr>
        <w:t>Ai sensi dell’art. 13 del suddetto Regolamento Le forniamo le seguenti informazioni:</w:t>
      </w:r>
    </w:p>
    <w:p w14:paraId="46BDC647" w14:textId="77777777" w:rsidR="00794DE0" w:rsidRPr="00794DE0" w:rsidRDefault="00794DE0" w:rsidP="00794DE0">
      <w:pPr>
        <w:suppressAutoHyphens w:val="0"/>
        <w:autoSpaceDN/>
        <w:jc w:val="both"/>
        <w:textAlignment w:val="auto"/>
        <w:rPr>
          <w:rFonts w:ascii="Times New Roman" w:hAnsi="Times New Roman"/>
          <w:sz w:val="15"/>
          <w:szCs w:val="15"/>
        </w:rPr>
      </w:pPr>
    </w:p>
    <w:p w14:paraId="796C72F9" w14:textId="77777777" w:rsidR="00794DE0" w:rsidRPr="00794DE0" w:rsidRDefault="00794DE0" w:rsidP="00794DE0">
      <w:pPr>
        <w:suppressAutoHyphens w:val="0"/>
        <w:autoSpaceDN/>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TITOLARE DEL TRATTAMENTO – ex art. 13.1. a):</w:t>
      </w:r>
    </w:p>
    <w:p w14:paraId="5083AAD9" w14:textId="77777777" w:rsidR="00794DE0" w:rsidRPr="00794DE0" w:rsidRDefault="00794DE0" w:rsidP="00794DE0">
      <w:pPr>
        <w:numPr>
          <w:ilvl w:val="0"/>
          <w:numId w:val="12"/>
        </w:numPr>
        <w:suppressAutoHyphens w:val="0"/>
        <w:autoSpaceDN/>
        <w:ind w:left="714" w:hanging="357"/>
        <w:jc w:val="both"/>
        <w:textAlignment w:val="auto"/>
        <w:rPr>
          <w:rFonts w:ascii="Times New Roman" w:eastAsia="Times New Roman" w:hAnsi="Times New Roman"/>
          <w:bCs/>
          <w:kern w:val="18"/>
          <w:sz w:val="15"/>
          <w:szCs w:val="15"/>
        </w:rPr>
      </w:pPr>
      <w:r w:rsidRPr="00794DE0">
        <w:rPr>
          <w:rFonts w:ascii="Times New Roman" w:eastAsia="Times New Roman" w:hAnsi="Times New Roman"/>
          <w:b/>
          <w:kern w:val="18"/>
          <w:sz w:val="15"/>
          <w:szCs w:val="15"/>
        </w:rPr>
        <w:t xml:space="preserve">Astalegale.net </w:t>
      </w:r>
      <w:proofErr w:type="spellStart"/>
      <w:r w:rsidRPr="00794DE0">
        <w:rPr>
          <w:rFonts w:ascii="Times New Roman" w:eastAsia="Times New Roman" w:hAnsi="Times New Roman"/>
          <w:b/>
          <w:kern w:val="18"/>
          <w:sz w:val="15"/>
          <w:szCs w:val="15"/>
        </w:rPr>
        <w:t>SpA</w:t>
      </w:r>
      <w:proofErr w:type="spellEnd"/>
      <w:r w:rsidRPr="00794DE0">
        <w:rPr>
          <w:rFonts w:ascii="Times New Roman" w:eastAsia="Times New Roman" w:hAnsi="Times New Roman"/>
          <w:kern w:val="18"/>
          <w:sz w:val="15"/>
          <w:szCs w:val="15"/>
        </w:rPr>
        <w:t>, con sede in Piazza Risorgimento 1 – VI Strada - 20841 Carate Brianza (MB)</w:t>
      </w:r>
    </w:p>
    <w:p w14:paraId="663E325A" w14:textId="77777777" w:rsidR="00794DE0" w:rsidRPr="00794DE0" w:rsidRDefault="00794DE0" w:rsidP="00794DE0">
      <w:pPr>
        <w:suppressAutoHyphens w:val="0"/>
        <w:autoSpaceDN/>
        <w:ind w:left="714"/>
        <w:jc w:val="both"/>
        <w:textAlignment w:val="auto"/>
        <w:rPr>
          <w:rFonts w:ascii="Times New Roman" w:eastAsia="Times New Roman" w:hAnsi="Times New Roman"/>
          <w:bCs/>
          <w:kern w:val="18"/>
          <w:sz w:val="15"/>
          <w:szCs w:val="15"/>
        </w:rPr>
      </w:pPr>
    </w:p>
    <w:p w14:paraId="7B1E99A2" w14:textId="77777777" w:rsidR="00794DE0" w:rsidRPr="00794DE0" w:rsidRDefault="00794DE0" w:rsidP="00794DE0">
      <w:p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FINALITA’ DEL TRATTAMENTO – ex art. 13.1. c):</w:t>
      </w:r>
    </w:p>
    <w:p w14:paraId="5FF8CE1E" w14:textId="77777777" w:rsidR="00794DE0" w:rsidRPr="00794DE0" w:rsidRDefault="00794DE0" w:rsidP="00794DE0">
      <w:pPr>
        <w:numPr>
          <w:ilvl w:val="0"/>
          <w:numId w:val="12"/>
        </w:numPr>
        <w:suppressAutoHyphens w:val="0"/>
        <w:autoSpaceDN/>
        <w:ind w:left="714" w:hanging="357"/>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Gestione Richiesta Pubblicità;</w:t>
      </w:r>
    </w:p>
    <w:p w14:paraId="67082EE3" w14:textId="77777777" w:rsidR="00794DE0" w:rsidRPr="00794DE0" w:rsidRDefault="00794DE0" w:rsidP="00794DE0">
      <w:pPr>
        <w:suppressAutoHyphens w:val="0"/>
        <w:autoSpaceDN/>
        <w:ind w:left="714"/>
        <w:jc w:val="both"/>
        <w:textAlignment w:val="auto"/>
        <w:rPr>
          <w:rFonts w:ascii="Times New Roman" w:eastAsia="Times New Roman" w:hAnsi="Times New Roman"/>
          <w:sz w:val="15"/>
          <w:szCs w:val="15"/>
        </w:rPr>
      </w:pPr>
    </w:p>
    <w:p w14:paraId="3FFB9A13" w14:textId="77777777" w:rsidR="00794DE0" w:rsidRPr="00794DE0" w:rsidRDefault="00794DE0" w:rsidP="00794DE0">
      <w:p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BASE GIURIDICA DEL TRATTAMENTO – ex art. 13.1. c):</w:t>
      </w:r>
    </w:p>
    <w:p w14:paraId="32529C0D" w14:textId="77777777" w:rsidR="00794DE0" w:rsidRPr="00794DE0" w:rsidRDefault="00794DE0" w:rsidP="00794DE0">
      <w:pPr>
        <w:numPr>
          <w:ilvl w:val="0"/>
          <w:numId w:val="12"/>
        </w:numPr>
        <w:suppressAutoHyphens w:val="0"/>
        <w:autoSpaceDN/>
        <w:jc w:val="both"/>
        <w:textAlignment w:val="auto"/>
        <w:rPr>
          <w:rFonts w:ascii="Times New Roman" w:eastAsia="Times New Roman" w:hAnsi="Times New Roman"/>
          <w:bCs/>
          <w:kern w:val="18"/>
          <w:sz w:val="15"/>
          <w:szCs w:val="15"/>
        </w:rPr>
      </w:pPr>
      <w:r w:rsidRPr="00794DE0">
        <w:rPr>
          <w:rFonts w:ascii="Times New Roman" w:eastAsia="Times New Roman" w:hAnsi="Times New Roman"/>
          <w:bCs/>
          <w:kern w:val="18"/>
          <w:sz w:val="15"/>
          <w:szCs w:val="15"/>
        </w:rPr>
        <w:t>esecuzione di obblighi derivanti dal contratto di vendita all’asta mobiliare e/o immobiliare;</w:t>
      </w:r>
    </w:p>
    <w:p w14:paraId="26396DB3" w14:textId="77777777" w:rsidR="00794DE0" w:rsidRPr="00794DE0" w:rsidRDefault="00794DE0" w:rsidP="00794DE0">
      <w:pPr>
        <w:numPr>
          <w:ilvl w:val="0"/>
          <w:numId w:val="12"/>
        </w:numPr>
        <w:suppressAutoHyphens w:val="0"/>
        <w:autoSpaceDN/>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obbligazioni relative ad eventuali rapporti commerciali in essere, con particolare riguardo:</w:t>
      </w:r>
    </w:p>
    <w:p w14:paraId="043230BE" w14:textId="77777777" w:rsidR="00794DE0" w:rsidRPr="00794DE0" w:rsidRDefault="00794DE0" w:rsidP="00794DE0">
      <w:pPr>
        <w:numPr>
          <w:ilvl w:val="1"/>
          <w:numId w:val="12"/>
        </w:numPr>
        <w:suppressAutoHyphens w:val="0"/>
        <w:autoSpaceDN/>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agli obblighi previsti dalle norme di legge civilistiche e fiscali, dai regolamenti, dalla normativa comunitaria,</w:t>
      </w:r>
    </w:p>
    <w:p w14:paraId="14848BCB" w14:textId="77777777" w:rsidR="00794DE0" w:rsidRPr="00794DE0" w:rsidRDefault="00794DE0" w:rsidP="00794DE0">
      <w:pPr>
        <w:numPr>
          <w:ilvl w:val="1"/>
          <w:numId w:val="12"/>
        </w:numPr>
        <w:suppressAutoHyphens w:val="0"/>
        <w:autoSpaceDN/>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esigenze di tipo operativo, gestionale e contabile interne la nostra società ed inerenti al servizio offerto,</w:t>
      </w:r>
    </w:p>
    <w:p w14:paraId="3BF3A903" w14:textId="77777777" w:rsidR="00794DE0" w:rsidRPr="00794DE0" w:rsidRDefault="00794DE0" w:rsidP="00794DE0">
      <w:pPr>
        <w:numPr>
          <w:ilvl w:val="1"/>
          <w:numId w:val="12"/>
        </w:numPr>
        <w:suppressAutoHyphens w:val="0"/>
        <w:autoSpaceDN/>
        <w:ind w:left="1434" w:hanging="357"/>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comunicazione esterne necessarie per il completamento del contratto.</w:t>
      </w:r>
    </w:p>
    <w:p w14:paraId="0DA7AFC2" w14:textId="77777777" w:rsidR="00794DE0" w:rsidRPr="00794DE0" w:rsidRDefault="00794DE0" w:rsidP="00794DE0">
      <w:pPr>
        <w:suppressAutoHyphens w:val="0"/>
        <w:autoSpaceDN/>
        <w:ind w:left="1434"/>
        <w:jc w:val="both"/>
        <w:textAlignment w:val="auto"/>
        <w:rPr>
          <w:rFonts w:ascii="Times New Roman" w:eastAsia="Times New Roman" w:hAnsi="Times New Roman"/>
          <w:sz w:val="15"/>
          <w:szCs w:val="15"/>
        </w:rPr>
      </w:pPr>
    </w:p>
    <w:p w14:paraId="750E6CE1" w14:textId="77777777" w:rsidR="00794DE0" w:rsidRPr="00794DE0" w:rsidRDefault="00794DE0" w:rsidP="00794DE0">
      <w:p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 xml:space="preserve">OBBLIGHI DI LEGGE E CONSEGUENZE DEL RIFIUTO - </w:t>
      </w:r>
      <w:r w:rsidRPr="00794DE0">
        <w:rPr>
          <w:rFonts w:ascii="Times New Roman" w:eastAsia="Times New Roman" w:hAnsi="Times New Roman"/>
          <w:b/>
          <w:sz w:val="15"/>
          <w:szCs w:val="15"/>
        </w:rPr>
        <w:t>ex art. 13.2.e):</w:t>
      </w:r>
      <w:r w:rsidRPr="00794DE0">
        <w:rPr>
          <w:rFonts w:ascii="Times New Roman" w:eastAsia="Times New Roman" w:hAnsi="Times New Roman"/>
          <w:sz w:val="15"/>
          <w:szCs w:val="15"/>
        </w:rPr>
        <w:t xml:space="preserve"> </w:t>
      </w:r>
    </w:p>
    <w:p w14:paraId="4573F7E9" w14:textId="77777777" w:rsidR="00794DE0" w:rsidRPr="00794DE0" w:rsidRDefault="00794DE0" w:rsidP="00794DE0">
      <w:pPr>
        <w:numPr>
          <w:ilvl w:val="0"/>
          <w:numId w:val="13"/>
        </w:numPr>
        <w:suppressAutoHyphens w:val="0"/>
        <w:autoSpaceDN/>
        <w:ind w:left="714" w:hanging="357"/>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0CFA8F5F" w14:textId="77777777" w:rsidR="00794DE0" w:rsidRPr="00794DE0" w:rsidRDefault="00794DE0" w:rsidP="00794DE0">
      <w:pPr>
        <w:suppressAutoHyphens w:val="0"/>
        <w:autoSpaceDN/>
        <w:ind w:left="714"/>
        <w:jc w:val="both"/>
        <w:textAlignment w:val="auto"/>
        <w:rPr>
          <w:rFonts w:ascii="Times New Roman" w:eastAsia="Times New Roman" w:hAnsi="Times New Roman"/>
          <w:sz w:val="15"/>
          <w:szCs w:val="15"/>
        </w:rPr>
      </w:pPr>
    </w:p>
    <w:p w14:paraId="035AEE4E" w14:textId="77777777" w:rsidR="00794DE0" w:rsidRPr="00794DE0" w:rsidRDefault="00794DE0" w:rsidP="00794DE0">
      <w:p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AMBITO DI CIRCOLAZIONE – ex art. 13.1.e)</w:t>
      </w:r>
    </w:p>
    <w:p w14:paraId="5274E20E" w14:textId="77777777" w:rsidR="00794DE0" w:rsidRPr="00794DE0" w:rsidRDefault="00794DE0" w:rsidP="00794DE0">
      <w:pPr>
        <w:suppressAutoHyphens w:val="0"/>
        <w:autoSpaceDN/>
        <w:jc w:val="both"/>
        <w:textAlignment w:val="auto"/>
        <w:rPr>
          <w:rFonts w:ascii="Times New Roman" w:eastAsia="Times New Roman" w:hAnsi="Times New Roman"/>
          <w:bCs/>
          <w:kern w:val="18"/>
          <w:sz w:val="15"/>
          <w:szCs w:val="15"/>
        </w:rPr>
      </w:pPr>
      <w:r w:rsidRPr="00794DE0">
        <w:rPr>
          <w:rFonts w:ascii="Times New Roman" w:eastAsia="Times New Roman" w:hAnsi="Times New Roman"/>
          <w:bCs/>
          <w:kern w:val="18"/>
          <w:sz w:val="15"/>
          <w:szCs w:val="15"/>
        </w:rPr>
        <w:t>La informiamo che i Suoi dati personali potranno essere comunicati a:</w:t>
      </w:r>
    </w:p>
    <w:p w14:paraId="69110402" w14:textId="77777777" w:rsidR="00794DE0" w:rsidRPr="00794DE0" w:rsidRDefault="00794DE0" w:rsidP="00794DE0">
      <w:pPr>
        <w:numPr>
          <w:ilvl w:val="0"/>
          <w:numId w:val="14"/>
        </w:numPr>
        <w:suppressAutoHyphens w:val="0"/>
        <w:autoSpaceDN/>
        <w:jc w:val="both"/>
        <w:textAlignment w:val="auto"/>
        <w:rPr>
          <w:rFonts w:ascii="Times New Roman" w:eastAsia="Times New Roman" w:hAnsi="Times New Roman"/>
          <w:bCs/>
          <w:kern w:val="18"/>
          <w:sz w:val="15"/>
          <w:szCs w:val="15"/>
        </w:rPr>
      </w:pPr>
      <w:r w:rsidRPr="00794DE0">
        <w:rPr>
          <w:rFonts w:ascii="Times New Roman" w:eastAsia="Times New Roman" w:hAnsi="Times New Roman"/>
          <w:bCs/>
          <w:kern w:val="18"/>
          <w:sz w:val="15"/>
          <w:szCs w:val="15"/>
        </w:rPr>
        <w:t>soggetti cui l'accesso ai dati sia riconosciuto da disposizioni di legge, di regolamento o di normativa comunitaria;</w:t>
      </w:r>
    </w:p>
    <w:p w14:paraId="4CD3A129" w14:textId="77777777" w:rsidR="00794DE0" w:rsidRPr="00794DE0" w:rsidRDefault="00794DE0" w:rsidP="00794DE0">
      <w:pPr>
        <w:numPr>
          <w:ilvl w:val="0"/>
          <w:numId w:val="14"/>
        </w:num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Cs/>
          <w:kern w:val="18"/>
          <w:sz w:val="15"/>
          <w:szCs w:val="15"/>
        </w:rPr>
        <w:t xml:space="preserve">Enti Pubblici e Privati, anche a seguito di ispezioni e verifiche </w:t>
      </w:r>
    </w:p>
    <w:p w14:paraId="6DDA72F7" w14:textId="77777777" w:rsidR="00794DE0" w:rsidRPr="00794DE0" w:rsidRDefault="00794DE0" w:rsidP="00794DE0">
      <w:pPr>
        <w:numPr>
          <w:ilvl w:val="0"/>
          <w:numId w:val="14"/>
        </w:numPr>
        <w:suppressAutoHyphens w:val="0"/>
        <w:autoSpaceDN/>
        <w:jc w:val="both"/>
        <w:textAlignment w:val="auto"/>
        <w:rPr>
          <w:rFonts w:ascii="Times New Roman" w:eastAsia="Times New Roman" w:hAnsi="Times New Roman"/>
          <w:bCs/>
          <w:kern w:val="18"/>
          <w:sz w:val="15"/>
          <w:szCs w:val="15"/>
        </w:rPr>
      </w:pPr>
      <w:r w:rsidRPr="00794DE0">
        <w:rPr>
          <w:rFonts w:ascii="Times New Roman" w:eastAsia="Times New Roman" w:hAnsi="Times New Roman"/>
          <w:bCs/>
          <w:kern w:val="18"/>
          <w:sz w:val="15"/>
          <w:szCs w:val="15"/>
        </w:rPr>
        <w:t>Responsabili esterni e i soggetti autorizzati del trattamento preposti alla gestione della pratica di vendita all’asta regolarmente incaricati e formati sul Trattamento dei dati personali.</w:t>
      </w:r>
    </w:p>
    <w:p w14:paraId="70795C19" w14:textId="77777777" w:rsidR="00794DE0" w:rsidRPr="00794DE0" w:rsidRDefault="00794DE0" w:rsidP="00794DE0">
      <w:pPr>
        <w:numPr>
          <w:ilvl w:val="0"/>
          <w:numId w:val="14"/>
        </w:numPr>
        <w:suppressAutoHyphens w:val="0"/>
        <w:autoSpaceDN/>
        <w:ind w:left="714" w:hanging="357"/>
        <w:jc w:val="both"/>
        <w:textAlignment w:val="auto"/>
        <w:rPr>
          <w:rFonts w:ascii="Times New Roman" w:eastAsia="Times New Roman" w:hAnsi="Times New Roman"/>
          <w:bCs/>
          <w:kern w:val="18"/>
          <w:sz w:val="15"/>
          <w:szCs w:val="15"/>
        </w:rPr>
      </w:pPr>
      <w:r w:rsidRPr="00794DE0">
        <w:rPr>
          <w:rFonts w:ascii="Times New Roman" w:eastAsia="Times New Roman" w:hAnsi="Times New Roman"/>
          <w:bCs/>
          <w:kern w:val="18"/>
          <w:sz w:val="15"/>
          <w:szCs w:val="15"/>
        </w:rPr>
        <w:lastRenderedPageBreak/>
        <w:t>I Suoi Dati saranno inoltre visibili nell’area riservata del nostro portale Aste e quindi visibili ai soggetti regolarmente iscritti anche se non nel territorio Europeo.</w:t>
      </w:r>
    </w:p>
    <w:p w14:paraId="7ACF1A59" w14:textId="77777777" w:rsidR="00794DE0" w:rsidRPr="00794DE0" w:rsidRDefault="00794DE0" w:rsidP="00794DE0">
      <w:pPr>
        <w:suppressAutoHyphens w:val="0"/>
        <w:autoSpaceDN/>
        <w:ind w:left="714"/>
        <w:jc w:val="both"/>
        <w:textAlignment w:val="auto"/>
        <w:rPr>
          <w:rFonts w:ascii="Times New Roman" w:eastAsia="Times New Roman" w:hAnsi="Times New Roman"/>
          <w:bCs/>
          <w:kern w:val="18"/>
          <w:sz w:val="15"/>
          <w:szCs w:val="15"/>
        </w:rPr>
      </w:pPr>
    </w:p>
    <w:p w14:paraId="7632BE7E" w14:textId="77777777" w:rsidR="00794DE0" w:rsidRPr="00794DE0" w:rsidRDefault="00794DE0" w:rsidP="00794DE0">
      <w:p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DURATA DEL TRATTAMENTO – ex art. 13.2.a)</w:t>
      </w:r>
    </w:p>
    <w:p w14:paraId="13C2D2D9" w14:textId="77777777" w:rsidR="00794DE0" w:rsidRPr="00794DE0" w:rsidRDefault="00794DE0" w:rsidP="00794DE0">
      <w:pPr>
        <w:numPr>
          <w:ilvl w:val="0"/>
          <w:numId w:val="15"/>
        </w:numPr>
        <w:suppressAutoHyphens w:val="0"/>
        <w:autoSpaceDN/>
        <w:ind w:left="714" w:hanging="357"/>
        <w:jc w:val="both"/>
        <w:textAlignment w:val="auto"/>
        <w:rPr>
          <w:rFonts w:ascii="Times New Roman" w:eastAsia="Times New Roman" w:hAnsi="Times New Roman"/>
          <w:b/>
          <w:bCs/>
          <w:kern w:val="18"/>
          <w:sz w:val="15"/>
          <w:szCs w:val="15"/>
        </w:rPr>
      </w:pPr>
      <w:r w:rsidRPr="00794DE0">
        <w:rPr>
          <w:rFonts w:ascii="Times New Roman" w:eastAsia="Times New Roman" w:hAnsi="Times New Roman"/>
          <w:bCs/>
          <w:kern w:val="18"/>
          <w:sz w:val="15"/>
          <w:szCs w:val="15"/>
        </w:rPr>
        <w:t>Il Titolare tratterà i dati personali per il tempo necessario ad adempiere le finalità suindicate, ovvero per i tempi necessari e previsi dalla normativa Europea e Nazionale.</w:t>
      </w:r>
    </w:p>
    <w:p w14:paraId="341F980A" w14:textId="77777777" w:rsidR="00794DE0" w:rsidRPr="00794DE0" w:rsidRDefault="00794DE0" w:rsidP="00794DE0">
      <w:pPr>
        <w:suppressAutoHyphens w:val="0"/>
        <w:autoSpaceDN/>
        <w:ind w:left="714"/>
        <w:jc w:val="both"/>
        <w:textAlignment w:val="auto"/>
        <w:rPr>
          <w:rFonts w:ascii="Times New Roman" w:eastAsia="Times New Roman" w:hAnsi="Times New Roman"/>
          <w:b/>
          <w:bCs/>
          <w:kern w:val="18"/>
          <w:sz w:val="15"/>
          <w:szCs w:val="15"/>
        </w:rPr>
      </w:pPr>
    </w:p>
    <w:p w14:paraId="3B187CDE" w14:textId="77777777" w:rsidR="00794DE0" w:rsidRPr="00794DE0" w:rsidRDefault="00794DE0" w:rsidP="00794DE0">
      <w:p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DIRITTI DELL’INTERESSATO – ex art. 13.2.b), d)</w:t>
      </w:r>
    </w:p>
    <w:p w14:paraId="357B2432" w14:textId="77777777" w:rsidR="00794DE0" w:rsidRPr="00794DE0" w:rsidRDefault="00794DE0" w:rsidP="00794DE0">
      <w:pPr>
        <w:numPr>
          <w:ilvl w:val="0"/>
          <w:numId w:val="15"/>
        </w:numPr>
        <w:suppressAutoHyphens w:val="0"/>
        <w:autoSpaceDN/>
        <w:ind w:left="714" w:hanging="357"/>
        <w:jc w:val="both"/>
        <w:textAlignment w:val="auto"/>
        <w:rPr>
          <w:rFonts w:ascii="Times New Roman" w:eastAsia="Times New Roman" w:hAnsi="Times New Roman"/>
          <w:b/>
          <w:bCs/>
          <w:kern w:val="18"/>
          <w:sz w:val="15"/>
          <w:szCs w:val="15"/>
        </w:rPr>
      </w:pPr>
      <w:r w:rsidRPr="00794DE0">
        <w:rPr>
          <w:rFonts w:ascii="Times New Roman" w:eastAsia="Times New Roman" w:hAnsi="Times New Roman"/>
          <w:bCs/>
          <w:kern w:val="18"/>
          <w:sz w:val="15"/>
          <w:szCs w:val="15"/>
        </w:rPr>
        <w:t xml:space="preserve">La informiamo, altresì, che in relazione ai predetti trattamenti, nei casi consentiti </w:t>
      </w:r>
      <w:r w:rsidRPr="00794DE0">
        <w:rPr>
          <w:rFonts w:ascii="Times New Roman" w:eastAsia="Times New Roman" w:hAnsi="Times New Roman"/>
          <w:bCs/>
          <w:i/>
          <w:kern w:val="18"/>
          <w:sz w:val="15"/>
          <w:szCs w:val="15"/>
        </w:rPr>
        <w:t>ex lege</w:t>
      </w:r>
      <w:r w:rsidRPr="00794DE0">
        <w:rPr>
          <w:rFonts w:ascii="Times New Roman" w:eastAsia="Times New Roman" w:hAnsi="Times New Roman"/>
          <w:bCs/>
          <w:kern w:val="18"/>
          <w:sz w:val="15"/>
          <w:szCs w:val="15"/>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794DE0">
        <w:rPr>
          <w:rFonts w:ascii="Times New Roman" w:eastAsia="Times New Roman" w:hAnsi="Times New Roman"/>
          <w:kern w:val="18"/>
          <w:sz w:val="15"/>
          <w:szCs w:val="15"/>
        </w:rPr>
        <w:t xml:space="preserve"> </w:t>
      </w:r>
      <w:hyperlink r:id="rId34" w:history="1">
        <w:r w:rsidRPr="00794DE0">
          <w:rPr>
            <w:rFonts w:ascii="Times New Roman" w:eastAsia="Times New Roman" w:hAnsi="Times New Roman"/>
            <w:color w:val="0563C1"/>
            <w:kern w:val="18"/>
            <w:sz w:val="15"/>
            <w:szCs w:val="15"/>
            <w:u w:val="single"/>
            <w:bdr w:val="none" w:sz="0" w:space="0" w:color="auto" w:frame="1"/>
            <w:shd w:val="clear" w:color="auto" w:fill="FFFFFF"/>
          </w:rPr>
          <w:t>https://www.garanteprivacy.it/home/modulistica-e-servizi-online</w:t>
        </w:r>
      </w:hyperlink>
    </w:p>
    <w:p w14:paraId="502859F2" w14:textId="77777777" w:rsidR="00794DE0" w:rsidRPr="00794DE0" w:rsidRDefault="00794DE0" w:rsidP="00794DE0">
      <w:pPr>
        <w:suppressAutoHyphens w:val="0"/>
        <w:autoSpaceDN/>
        <w:ind w:left="714"/>
        <w:jc w:val="both"/>
        <w:textAlignment w:val="auto"/>
        <w:rPr>
          <w:rFonts w:ascii="Times New Roman" w:eastAsia="Times New Roman" w:hAnsi="Times New Roman"/>
          <w:b/>
          <w:bCs/>
          <w:kern w:val="18"/>
          <w:sz w:val="15"/>
          <w:szCs w:val="15"/>
        </w:rPr>
      </w:pPr>
    </w:p>
    <w:p w14:paraId="370F7334" w14:textId="77777777" w:rsidR="00794DE0" w:rsidRPr="00794DE0" w:rsidRDefault="00794DE0" w:rsidP="00794DE0">
      <w:pPr>
        <w:suppressAutoHyphens w:val="0"/>
        <w:autoSpaceDN/>
        <w:ind w:left="142" w:right="141"/>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 xml:space="preserve">MODALITÀ DI ESERCIZIO DEI DIRITTI </w:t>
      </w:r>
    </w:p>
    <w:p w14:paraId="66C36702" w14:textId="77777777" w:rsidR="00794DE0" w:rsidRPr="00794DE0" w:rsidRDefault="00794DE0" w:rsidP="00794DE0">
      <w:pPr>
        <w:numPr>
          <w:ilvl w:val="0"/>
          <w:numId w:val="15"/>
        </w:numPr>
        <w:suppressAutoHyphens w:val="0"/>
        <w:autoSpaceDN/>
        <w:jc w:val="both"/>
        <w:textAlignment w:val="auto"/>
        <w:rPr>
          <w:rFonts w:ascii="Times New Roman" w:eastAsia="Times New Roman" w:hAnsi="Times New Roman"/>
          <w:bCs/>
          <w:kern w:val="18"/>
          <w:sz w:val="15"/>
          <w:szCs w:val="15"/>
        </w:rPr>
      </w:pPr>
      <w:r w:rsidRPr="00794DE0">
        <w:rPr>
          <w:rFonts w:ascii="Times New Roman" w:eastAsia="Times New Roman" w:hAnsi="Times New Roman"/>
          <w:bCs/>
          <w:kern w:val="18"/>
          <w:sz w:val="15"/>
          <w:szCs w:val="15"/>
        </w:rPr>
        <w:t>La informiamo, altresì, che, in relazione ai predetti trattamenti, Lei potrà esercitare i diritti di cui al paragrafo precedente, rivolgendosi al Titolare inviando una richiesta a:</w:t>
      </w:r>
    </w:p>
    <w:p w14:paraId="71539EC0" w14:textId="77777777" w:rsidR="00794DE0" w:rsidRPr="00794DE0" w:rsidRDefault="00794DE0" w:rsidP="00794DE0">
      <w:pPr>
        <w:numPr>
          <w:ilvl w:val="1"/>
          <w:numId w:val="15"/>
        </w:num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kern w:val="18"/>
          <w:sz w:val="15"/>
          <w:szCs w:val="15"/>
        </w:rPr>
        <w:t xml:space="preserve">Astalegale.net </w:t>
      </w:r>
      <w:proofErr w:type="spellStart"/>
      <w:r w:rsidRPr="00794DE0">
        <w:rPr>
          <w:rFonts w:ascii="Times New Roman" w:eastAsia="Times New Roman" w:hAnsi="Times New Roman"/>
          <w:b/>
          <w:kern w:val="18"/>
          <w:sz w:val="15"/>
          <w:szCs w:val="15"/>
        </w:rPr>
        <w:t>SpA</w:t>
      </w:r>
      <w:proofErr w:type="spellEnd"/>
      <w:r w:rsidRPr="00794DE0">
        <w:rPr>
          <w:rFonts w:ascii="Times New Roman" w:eastAsia="Times New Roman" w:hAnsi="Times New Roman"/>
          <w:kern w:val="18"/>
          <w:sz w:val="15"/>
          <w:szCs w:val="15"/>
        </w:rPr>
        <w:t xml:space="preserve">, con sede in Piazza Risorgimento 1 – VI Strada - 20841 Carate Brianza (MB) </w:t>
      </w:r>
    </w:p>
    <w:p w14:paraId="2FFE2296" w14:textId="77777777" w:rsidR="00794DE0" w:rsidRPr="00794DE0" w:rsidRDefault="00794DE0" w:rsidP="00794DE0">
      <w:pPr>
        <w:numPr>
          <w:ilvl w:val="1"/>
          <w:numId w:val="15"/>
        </w:numPr>
        <w:suppressAutoHyphens w:val="0"/>
        <w:autoSpaceDN/>
        <w:jc w:val="both"/>
        <w:textAlignment w:val="auto"/>
        <w:rPr>
          <w:rFonts w:ascii="Times New Roman" w:eastAsia="Times New Roman" w:hAnsi="Times New Roman"/>
          <w:b/>
          <w:bCs/>
          <w:kern w:val="18"/>
          <w:sz w:val="15"/>
          <w:szCs w:val="15"/>
        </w:rPr>
      </w:pPr>
      <w:r w:rsidRPr="00794DE0">
        <w:rPr>
          <w:rFonts w:ascii="Times New Roman" w:eastAsia="Times New Roman" w:hAnsi="Times New Roman"/>
          <w:b/>
          <w:bCs/>
          <w:kern w:val="18"/>
          <w:sz w:val="15"/>
          <w:szCs w:val="15"/>
        </w:rPr>
        <w:t>privacy@astalegale.net</w:t>
      </w:r>
    </w:p>
    <w:p w14:paraId="4381B1A1" w14:textId="77777777" w:rsidR="00794DE0" w:rsidRPr="00794DE0" w:rsidRDefault="00794DE0" w:rsidP="00794DE0">
      <w:pPr>
        <w:suppressAutoHyphens w:val="0"/>
        <w:autoSpaceDN/>
        <w:jc w:val="both"/>
        <w:textAlignment w:val="auto"/>
        <w:rPr>
          <w:rFonts w:ascii="Times New Roman" w:eastAsia="Times New Roman" w:hAnsi="Times New Roman"/>
          <w:bCs/>
          <w:kern w:val="18"/>
          <w:sz w:val="15"/>
          <w:szCs w:val="15"/>
        </w:rPr>
      </w:pPr>
    </w:p>
    <w:p w14:paraId="61883EDC" w14:textId="77777777" w:rsidR="00794DE0" w:rsidRPr="00794DE0" w:rsidRDefault="00794DE0" w:rsidP="00794DE0">
      <w:pPr>
        <w:suppressAutoHyphens w:val="0"/>
        <w:autoSpaceDN/>
        <w:jc w:val="both"/>
        <w:textAlignment w:val="auto"/>
        <w:rPr>
          <w:rFonts w:ascii="Times New Roman" w:eastAsia="Times New Roman" w:hAnsi="Times New Roman"/>
          <w:kern w:val="18"/>
          <w:sz w:val="15"/>
          <w:szCs w:val="15"/>
        </w:rPr>
      </w:pPr>
      <w:r w:rsidRPr="00794DE0">
        <w:rPr>
          <w:rFonts w:ascii="Times New Roman" w:eastAsia="Times New Roman" w:hAnsi="Times New Roman"/>
          <w:bCs/>
          <w:kern w:val="18"/>
          <w:sz w:val="15"/>
          <w:szCs w:val="15"/>
        </w:rPr>
        <w:t>Luogo e data   ___________________________________               Firma del richiedente   ________________________________________</w:t>
      </w:r>
    </w:p>
    <w:p w14:paraId="42E061CD"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3514D42F"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7B1CD953"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1CCA4595"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16DC257F"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16972DBD"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40C272C4"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7EB9B180"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34DB75B6"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623F847B"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39CA59D2"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22E49FCA"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37D2BB56"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2A699980" w14:textId="77777777" w:rsidR="00794DE0" w:rsidRPr="00794DE0" w:rsidRDefault="00794DE0" w:rsidP="00794DE0">
      <w:pPr>
        <w:suppressAutoHyphens w:val="0"/>
        <w:autoSpaceDN/>
        <w:spacing w:after="160" w:line="259" w:lineRule="auto"/>
        <w:textAlignment w:val="auto"/>
        <w:rPr>
          <w:rFonts w:ascii="Times New Roman" w:hAnsi="Times New Roman"/>
          <w:sz w:val="15"/>
          <w:szCs w:val="15"/>
          <w:u w:val="single"/>
        </w:rPr>
      </w:pPr>
    </w:p>
    <w:p w14:paraId="30329360" w14:textId="77777777" w:rsidR="00794DE0" w:rsidRPr="00794DE0" w:rsidRDefault="00794DE0" w:rsidP="00794DE0">
      <w:pPr>
        <w:suppressAutoHyphens w:val="0"/>
        <w:autoSpaceDE w:val="0"/>
        <w:adjustRightInd w:val="0"/>
        <w:jc w:val="center"/>
        <w:textAlignment w:val="auto"/>
        <w:rPr>
          <w:rFonts w:ascii="Times New Roman" w:hAnsi="Times New Roman"/>
          <w:b/>
          <w:bCs/>
          <w:sz w:val="15"/>
          <w:szCs w:val="15"/>
          <w:lang w:eastAsia="en-US"/>
        </w:rPr>
      </w:pPr>
      <w:r w:rsidRPr="00794DE0">
        <w:rPr>
          <w:rFonts w:ascii="Times New Roman" w:hAnsi="Times New Roman"/>
          <w:b/>
          <w:bCs/>
          <w:sz w:val="15"/>
          <w:szCs w:val="15"/>
          <w:lang w:eastAsia="en-US"/>
        </w:rPr>
        <w:t>ASTE GIUDIZIARIE INLINEA SPA</w:t>
      </w:r>
    </w:p>
    <w:p w14:paraId="1F4C957B" w14:textId="77777777" w:rsidR="00794DE0" w:rsidRPr="00794DE0" w:rsidRDefault="00794DE0" w:rsidP="00794DE0">
      <w:pPr>
        <w:suppressAutoHyphens w:val="0"/>
        <w:autoSpaceDE w:val="0"/>
        <w:adjustRightInd w:val="0"/>
        <w:jc w:val="center"/>
        <w:textAlignment w:val="auto"/>
        <w:rPr>
          <w:rFonts w:ascii="Times New Roman" w:hAnsi="Times New Roman"/>
          <w:b/>
          <w:bCs/>
          <w:sz w:val="15"/>
          <w:szCs w:val="15"/>
          <w:lang w:eastAsia="en-US"/>
        </w:rPr>
      </w:pPr>
      <w:r w:rsidRPr="00794DE0">
        <w:rPr>
          <w:rFonts w:ascii="Times New Roman" w:hAnsi="Times New Roman"/>
          <w:b/>
          <w:bCs/>
          <w:sz w:val="15"/>
          <w:szCs w:val="15"/>
          <w:lang w:eastAsia="en-US"/>
        </w:rPr>
        <w:t>INFORMATIVA PRIVACY AI SENSI DEL REG. UE 679/2016 (“GDPR”)</w:t>
      </w:r>
    </w:p>
    <w:p w14:paraId="580F4DB9"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p>
    <w:p w14:paraId="5E259B54"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794DE0">
        <w:rPr>
          <w:rFonts w:ascii="Times New Roman" w:hAnsi="Times New Roman"/>
          <w:i/>
          <w:iCs/>
          <w:sz w:val="15"/>
          <w:szCs w:val="15"/>
          <w:lang w:eastAsia="en-US"/>
        </w:rPr>
        <w:t xml:space="preserve">app </w:t>
      </w:r>
      <w:r w:rsidRPr="00794DE0">
        <w:rPr>
          <w:rFonts w:ascii="Times New Roman" w:hAnsi="Times New Roman"/>
          <w:sz w:val="15"/>
          <w:szCs w:val="15"/>
          <w:lang w:eastAsia="en-US"/>
        </w:rPr>
        <w:t xml:space="preserve">per dispositivi elettronici. </w:t>
      </w:r>
    </w:p>
    <w:p w14:paraId="63C4DFA6"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12C4BFFE"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Dati personali utilizzati per la prestazione dei servizi </w:t>
      </w:r>
    </w:p>
    <w:p w14:paraId="21064133"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080017C6"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Il servizio di assistenza può comportare trattamento di dati relativi all’uso della piattaforma interessata. </w:t>
      </w:r>
    </w:p>
    <w:p w14:paraId="069CBD08"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Il trattamento ha finalità primarie di: </w:t>
      </w:r>
    </w:p>
    <w:p w14:paraId="460C94ED"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prestazione dei servizi richiesti (compresa assistenza) e assolvimento dei relativi obblighi di legge; </w:t>
      </w:r>
    </w:p>
    <w:p w14:paraId="6BBA2AB3"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contabilità e adempimenti fiscali. </w:t>
      </w:r>
    </w:p>
    <w:p w14:paraId="600516BA"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p>
    <w:p w14:paraId="3E45C798"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 dati sono ordinariamente conservati per il tempo necessario a esaurire le finalità predette. I dati rilevanti a fini contabili possono essere conservati fino a un massimo di 10 anni. </w:t>
      </w:r>
    </w:p>
    <w:p w14:paraId="1606ECE3"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La comunicazione al Titolare dei dati personali sopra descritti è facoltativa, ma la loro mancata comunicazione impedirà al Titolare di fornire i servizi descritti. </w:t>
      </w:r>
    </w:p>
    <w:p w14:paraId="22BA6BB3"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Base giuridica del trattamento è l’esecuzione del contratto con l’utente e l’assolvimento di obblighi di legge e regolamentari di natura contabile e/o relativi alle pubblicazioni giudiziarie (ove applicabile). </w:t>
      </w:r>
    </w:p>
    <w:p w14:paraId="64C28472"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p>
    <w:p w14:paraId="15600220"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Potenziali destinatari dei dati di cui sopra sono: </w:t>
      </w:r>
    </w:p>
    <w:p w14:paraId="1F3E5101"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responsabili esterni del trattamento, ed in particolare fornitori di servizi e prodotti IT (inclusa app astegiudiziarie.it); </w:t>
      </w:r>
    </w:p>
    <w:p w14:paraId="34B662DD"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Ministero della Giustizia, per il portale delle vendite pubbliche; </w:t>
      </w:r>
    </w:p>
    <w:p w14:paraId="53FB8769"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società partner o altri terzi per i servizi di pubblicità c.d. potenziata ove richiesti; </w:t>
      </w:r>
    </w:p>
    <w:p w14:paraId="738699CA"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amministrazione tributaria; </w:t>
      </w:r>
    </w:p>
    <w:p w14:paraId="0DC6C1A3"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professionisti esterni (inclusi professionisti appartenenti alla rete Asso Aste, in caso di delega totale di una vendita); </w:t>
      </w:r>
    </w:p>
    <w:p w14:paraId="1CFF4962"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altri prestatori di servizi terzi (ad es. servizi contabili; SIR, società partner per il servizio di data entry). </w:t>
      </w:r>
    </w:p>
    <w:p w14:paraId="08AEECCD"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p>
    <w:p w14:paraId="39BF30CA"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76BF97B0"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p>
    <w:p w14:paraId="2F2B20C4"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Tutti i dati personali oggetto della presente informativa sono trattati per conto del Titolare dal partner Inlinea </w:t>
      </w:r>
      <w:proofErr w:type="spellStart"/>
      <w:r w:rsidRPr="00794DE0">
        <w:rPr>
          <w:rFonts w:ascii="Times New Roman" w:hAnsi="Times New Roman"/>
          <w:sz w:val="15"/>
          <w:szCs w:val="15"/>
          <w:lang w:eastAsia="en-US"/>
        </w:rPr>
        <w:t>Srl</w:t>
      </w:r>
      <w:proofErr w:type="spellEnd"/>
      <w:r w:rsidRPr="00794DE0">
        <w:rPr>
          <w:rFonts w:ascii="Times New Roman" w:hAnsi="Times New Roman"/>
          <w:sz w:val="15"/>
          <w:szCs w:val="15"/>
          <w:lang w:eastAsia="en-US"/>
        </w:rPr>
        <w:t xml:space="preserve">, fornitore della piattaforma tecnologica e responsabile esterno del trattamento. </w:t>
      </w:r>
    </w:p>
    <w:p w14:paraId="2494D359"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7C7CD67E"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Newsletter </w:t>
      </w:r>
    </w:p>
    <w:p w14:paraId="5C3DA5D2" w14:textId="77777777" w:rsidR="00794DE0" w:rsidRPr="00794DE0" w:rsidRDefault="00794DE0" w:rsidP="00794DE0">
      <w:pPr>
        <w:suppressAutoHyphens w:val="0"/>
        <w:autoSpaceDN/>
        <w:jc w:val="both"/>
        <w:textAlignment w:val="auto"/>
        <w:outlineLvl w:val="2"/>
        <w:rPr>
          <w:rFonts w:ascii="Times New Roman" w:hAnsi="Times New Roman"/>
          <w:sz w:val="15"/>
          <w:szCs w:val="15"/>
          <w:lang w:eastAsia="en-US"/>
        </w:rPr>
      </w:pPr>
      <w:r w:rsidRPr="00794DE0">
        <w:rPr>
          <w:rFonts w:ascii="Times New Roman" w:hAnsi="Times New Roman"/>
          <w:sz w:val="15"/>
          <w:szCs w:val="15"/>
          <w:lang w:eastAsia="en-US"/>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440F417B"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184FDD82"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4AF18530"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Modulo di contatto </w:t>
      </w:r>
    </w:p>
    <w:p w14:paraId="2E8F6EC9"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4F99E185"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5D6D969D"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Modulo di contatto del custode giudiziario (sito astegiudiziarie.it) </w:t>
      </w:r>
    </w:p>
    <w:p w14:paraId="5037E312"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 dati raccolti con questo modulo consistono in dati anagrafici, recapiti e informazioni circa l’interesse verso un </w:t>
      </w:r>
      <w:proofErr w:type="spellStart"/>
      <w:r w:rsidRPr="00794DE0">
        <w:rPr>
          <w:rFonts w:ascii="Times New Roman" w:hAnsi="Times New Roman"/>
          <w:sz w:val="15"/>
          <w:szCs w:val="15"/>
          <w:lang w:eastAsia="en-US"/>
        </w:rPr>
        <w:t>un</w:t>
      </w:r>
      <w:proofErr w:type="spellEnd"/>
      <w:r w:rsidRPr="00794DE0">
        <w:rPr>
          <w:rFonts w:ascii="Times New Roman" w:hAnsi="Times New Roman"/>
          <w:sz w:val="15"/>
          <w:szCs w:val="15"/>
          <w:lang w:eastAsia="en-US"/>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0B0F01CF"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59C514A0"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Lavora con noi (sito astegiudiziarie.it) </w:t>
      </w:r>
    </w:p>
    <w:p w14:paraId="78B52154"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57CC803C"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 dati saranno conservati per il periodo necessario al perseguimento delle finalità indicate e, comunque, non oltre l’eventuale decisione definitiva di non dare corso ad un rapporto di lavoro o collaborazione con l’interessato. </w:t>
      </w:r>
    </w:p>
    <w:p w14:paraId="5B606D37"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1D4AB4A5"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Diritti dell’interessato </w:t>
      </w:r>
    </w:p>
    <w:p w14:paraId="5600D35D" w14:textId="77777777" w:rsidR="00794DE0" w:rsidRPr="00794DE0" w:rsidRDefault="00794DE0" w:rsidP="00794DE0">
      <w:pPr>
        <w:suppressAutoHyphens w:val="0"/>
        <w:autoSpaceDN/>
        <w:jc w:val="both"/>
        <w:textAlignment w:val="auto"/>
        <w:outlineLvl w:val="2"/>
        <w:rPr>
          <w:rFonts w:ascii="Times New Roman" w:hAnsi="Times New Roman"/>
          <w:sz w:val="15"/>
          <w:szCs w:val="15"/>
          <w:lang w:eastAsia="en-US"/>
        </w:rPr>
      </w:pPr>
      <w:r w:rsidRPr="00794DE0">
        <w:rPr>
          <w:rFonts w:ascii="Times New Roman" w:hAnsi="Times New Roman"/>
          <w:sz w:val="15"/>
          <w:szCs w:val="15"/>
          <w:lang w:eastAsia="en-US"/>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78B9842D" w14:textId="77777777" w:rsidR="00794DE0" w:rsidRPr="00794DE0" w:rsidRDefault="00794DE0" w:rsidP="00794DE0">
      <w:pPr>
        <w:suppressAutoHyphens w:val="0"/>
        <w:autoSpaceDN/>
        <w:jc w:val="both"/>
        <w:textAlignment w:val="auto"/>
        <w:outlineLvl w:val="2"/>
        <w:rPr>
          <w:sz w:val="20"/>
          <w:szCs w:val="20"/>
          <w:lang w:eastAsia="en-US"/>
        </w:rPr>
      </w:pPr>
    </w:p>
    <w:p w14:paraId="0010BA0C" w14:textId="77777777" w:rsidR="00794DE0" w:rsidRPr="00794DE0" w:rsidRDefault="00794DE0" w:rsidP="00794DE0">
      <w:pPr>
        <w:suppressAutoHyphens w:val="0"/>
        <w:autoSpaceDE w:val="0"/>
        <w:adjustRightInd w:val="0"/>
        <w:jc w:val="center"/>
        <w:textAlignment w:val="auto"/>
        <w:rPr>
          <w:rFonts w:ascii="Times New Roman" w:hAnsi="Times New Roman"/>
          <w:sz w:val="15"/>
          <w:szCs w:val="15"/>
          <w:lang w:eastAsia="en-US"/>
        </w:rPr>
      </w:pPr>
      <w:r w:rsidRPr="00794DE0">
        <w:rPr>
          <w:rFonts w:ascii="Times New Roman" w:hAnsi="Times New Roman"/>
          <w:b/>
          <w:bCs/>
          <w:sz w:val="15"/>
          <w:szCs w:val="15"/>
          <w:lang w:eastAsia="en-US"/>
        </w:rPr>
        <w:t>NOMINA DI ASTE GIUDIZIARIE A RESPONSABILE DEL TRATTAMENTO EX ARTICOLO 28 REG. UE 679/2016</w:t>
      </w:r>
    </w:p>
    <w:p w14:paraId="1CBE100A"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p>
    <w:p w14:paraId="427A1385"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Premesso che: </w:t>
      </w:r>
    </w:p>
    <w:p w14:paraId="604BAC28"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L’Utente intende avvalersi dei servizi di pubblicità legale e/o informatizzazione giudiziaria e/o vendita telematica di Aste Giudiziarie Inlinea S.p.a. - </w:t>
      </w:r>
      <w:r w:rsidRPr="00794DE0">
        <w:rPr>
          <w:rFonts w:ascii="Times New Roman" w:hAnsi="Times New Roman"/>
          <w:i/>
          <w:iCs/>
          <w:sz w:val="15"/>
          <w:szCs w:val="15"/>
          <w:lang w:eastAsia="en-US"/>
        </w:rPr>
        <w:t xml:space="preserve">infra </w:t>
      </w:r>
      <w:r w:rsidRPr="00794DE0">
        <w:rPr>
          <w:rFonts w:ascii="Times New Roman" w:hAnsi="Times New Roman"/>
          <w:sz w:val="15"/>
          <w:szCs w:val="15"/>
          <w:lang w:eastAsia="en-US"/>
        </w:rPr>
        <w:t xml:space="preserve">“Aste Giudiziarie” o “Responsabile del Trattamento” - nella sua qualità di professionista; </w:t>
      </w:r>
    </w:p>
    <w:p w14:paraId="52186860"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794DE0">
        <w:rPr>
          <w:rFonts w:ascii="Times New Roman" w:hAnsi="Times New Roman"/>
          <w:i/>
          <w:iCs/>
          <w:sz w:val="15"/>
          <w:szCs w:val="15"/>
          <w:lang w:eastAsia="en-US"/>
        </w:rPr>
        <w:t xml:space="preserve">infra </w:t>
      </w:r>
      <w:r w:rsidRPr="00794DE0">
        <w:rPr>
          <w:rFonts w:ascii="Times New Roman" w:hAnsi="Times New Roman"/>
          <w:sz w:val="15"/>
          <w:szCs w:val="15"/>
          <w:lang w:eastAsia="en-US"/>
        </w:rPr>
        <w:t xml:space="preserve">“GDPR”; </w:t>
      </w:r>
    </w:p>
    <w:p w14:paraId="0D690FA8"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Aste Giudiziarie presenta garanzie sufficienti per mettere in atto misure tecniche e organizzative adeguate a soddisfare i requisiti del GDPR e garantire la tutela dei diritti dell’interessato; </w:t>
      </w:r>
    </w:p>
    <w:p w14:paraId="128A5F46"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l’Utente col presente atto, da considerarsi parte integrante del contratto di servizi tra le parti, nomina Aste Giudiziarie </w:t>
      </w:r>
      <w:r w:rsidRPr="00794DE0">
        <w:rPr>
          <w:rFonts w:ascii="Times New Roman" w:hAnsi="Times New Roman"/>
          <w:b/>
          <w:bCs/>
          <w:sz w:val="15"/>
          <w:szCs w:val="15"/>
          <w:lang w:eastAsia="en-US"/>
        </w:rPr>
        <w:t xml:space="preserve">Responsabile (esterno) del trattamento </w:t>
      </w:r>
      <w:r w:rsidRPr="00794DE0">
        <w:rPr>
          <w:rFonts w:ascii="Times New Roman" w:hAnsi="Times New Roman"/>
          <w:sz w:val="15"/>
          <w:szCs w:val="15"/>
          <w:lang w:eastAsia="en-US"/>
        </w:rPr>
        <w:t xml:space="preserve">ai sensi dell’art. 28 del GDPR secondo le disposizioni che seguono. </w:t>
      </w:r>
    </w:p>
    <w:p w14:paraId="6175BF98"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7D4408C6"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Ambito e durata dell’incarico</w:t>
      </w:r>
    </w:p>
    <w:p w14:paraId="36119CF9"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5CBFDED6"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794DE0">
        <w:rPr>
          <w:rFonts w:ascii="Times New Roman" w:hAnsi="Times New Roman"/>
          <w:sz w:val="15"/>
          <w:szCs w:val="15"/>
          <w:lang w:eastAsia="en-US"/>
        </w:rPr>
        <w:t>pec</w:t>
      </w:r>
      <w:proofErr w:type="spellEnd"/>
      <w:r w:rsidRPr="00794DE0">
        <w:rPr>
          <w:rFonts w:ascii="Times New Roman" w:hAnsi="Times New Roman"/>
          <w:sz w:val="15"/>
          <w:szCs w:val="15"/>
          <w:lang w:eastAsia="en-US"/>
        </w:rPr>
        <w:t xml:space="preserve"> inviate/trasmesse dal professionista, compresi eventualmente dati relativi allo stato di salute o a provvedimenti di natura penale o altre categorie di dati particolari. </w:t>
      </w:r>
    </w:p>
    <w:p w14:paraId="47D4A48A"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La finalità del trattamento è l’espletamento delle attività del Titolare nell’ambito del proprio incarico professionale (difensore, curatore, commissario, liquidatore, CTU, custode, OCC ecc.). </w:t>
      </w:r>
    </w:p>
    <w:p w14:paraId="43B91215"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2DF78234"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0B4ABED0"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4D86F4B3" w14:textId="77777777" w:rsidR="00794DE0" w:rsidRPr="00794DE0" w:rsidRDefault="00794DE0" w:rsidP="00794DE0">
      <w:pPr>
        <w:suppressAutoHyphens w:val="0"/>
        <w:autoSpaceDE w:val="0"/>
        <w:adjustRightInd w:val="0"/>
        <w:jc w:val="both"/>
        <w:textAlignment w:val="auto"/>
        <w:rPr>
          <w:rFonts w:ascii="Times New Roman" w:hAnsi="Times New Roman"/>
          <w:b/>
          <w:bCs/>
          <w:sz w:val="15"/>
          <w:szCs w:val="15"/>
          <w:lang w:eastAsia="en-US"/>
        </w:rPr>
      </w:pPr>
    </w:p>
    <w:p w14:paraId="4D664746"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Nomina di altri responsabili </w:t>
      </w:r>
    </w:p>
    <w:p w14:paraId="67C936DF"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Il Titolare del Trattamento autorizza Aste Giudiziarie a servirsi come sub-responsabili del trattamento dei seguenti partner (ove reso necessario dal servizio fornito): </w:t>
      </w:r>
    </w:p>
    <w:p w14:paraId="2D4AFF2D"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 Inlinea </w:t>
      </w:r>
      <w:proofErr w:type="spellStart"/>
      <w:r w:rsidRPr="00794DE0">
        <w:rPr>
          <w:rFonts w:ascii="Times New Roman" w:hAnsi="Times New Roman"/>
          <w:sz w:val="15"/>
          <w:szCs w:val="15"/>
          <w:lang w:eastAsia="en-US"/>
        </w:rPr>
        <w:t>Srl</w:t>
      </w:r>
      <w:proofErr w:type="spellEnd"/>
      <w:r w:rsidRPr="00794DE0">
        <w:rPr>
          <w:rFonts w:ascii="Times New Roman" w:hAnsi="Times New Roman"/>
          <w:sz w:val="15"/>
          <w:szCs w:val="15"/>
          <w:lang w:eastAsia="en-US"/>
        </w:rPr>
        <w:t xml:space="preserve">, fornitore dell’infrastruttura tecnologica e gestore della parte tecnica dei trattamenti; </w:t>
      </w:r>
    </w:p>
    <w:p w14:paraId="312C25FC"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 Servizi in Rete </w:t>
      </w:r>
      <w:proofErr w:type="spellStart"/>
      <w:r w:rsidRPr="00794DE0">
        <w:rPr>
          <w:rFonts w:ascii="Times New Roman" w:hAnsi="Times New Roman"/>
          <w:sz w:val="15"/>
          <w:szCs w:val="15"/>
          <w:lang w:eastAsia="en-US"/>
        </w:rPr>
        <w:t>Srl</w:t>
      </w:r>
      <w:proofErr w:type="spellEnd"/>
      <w:r w:rsidRPr="00794DE0">
        <w:rPr>
          <w:rFonts w:ascii="Times New Roman" w:hAnsi="Times New Roman"/>
          <w:sz w:val="15"/>
          <w:szCs w:val="15"/>
          <w:lang w:eastAsia="en-US"/>
        </w:rPr>
        <w:t xml:space="preserve"> per data entry e attività materiali relative alla pubblicità potenziata e alle visite agli immobili; </w:t>
      </w:r>
    </w:p>
    <w:p w14:paraId="05B9F6B6"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 Rete Aste </w:t>
      </w:r>
      <w:proofErr w:type="spellStart"/>
      <w:r w:rsidRPr="00794DE0">
        <w:rPr>
          <w:rFonts w:ascii="Times New Roman" w:hAnsi="Times New Roman"/>
          <w:sz w:val="15"/>
          <w:szCs w:val="15"/>
          <w:lang w:eastAsia="en-US"/>
        </w:rPr>
        <w:t>Srl</w:t>
      </w:r>
      <w:proofErr w:type="spellEnd"/>
      <w:r w:rsidRPr="00794DE0">
        <w:rPr>
          <w:rFonts w:ascii="Times New Roman" w:hAnsi="Times New Roman"/>
          <w:sz w:val="15"/>
          <w:szCs w:val="15"/>
          <w:lang w:eastAsia="en-US"/>
        </w:rPr>
        <w:t xml:space="preserve">, per eventuali servizi di pubblicità potenziata; </w:t>
      </w:r>
    </w:p>
    <w:p w14:paraId="4A3A6681"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r w:rsidRPr="00794DE0">
        <w:rPr>
          <w:rFonts w:ascii="Times New Roman" w:hAnsi="Times New Roman"/>
          <w:sz w:val="15"/>
          <w:szCs w:val="15"/>
          <w:lang w:eastAsia="en-US"/>
        </w:rPr>
        <w:t>- Professionisti esterni appartenenti alla rete Asso Aste, in caso di delega totale della vendita.</w:t>
      </w:r>
    </w:p>
    <w:p w14:paraId="3D7B3A28"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p>
    <w:p w14:paraId="3B72DB76"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A detti soggetti saranno imposti dal Responsabile obblighi analoghi a quelli di cui alla presente nomina. La nomina di altri responsabili richiederà invece la specifica, previa approvazione scritta del Titolare. </w:t>
      </w:r>
    </w:p>
    <w:p w14:paraId="405A09EB"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p>
    <w:p w14:paraId="593B6438"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b/>
          <w:bCs/>
          <w:sz w:val="15"/>
          <w:szCs w:val="15"/>
          <w:lang w:eastAsia="en-US"/>
        </w:rPr>
        <w:t xml:space="preserve">Obblighi di Aste Giudiziarie </w:t>
      </w:r>
    </w:p>
    <w:p w14:paraId="5680AF1B"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Nello svolgere l’incarico, Aste Giudiziarie si obbliga, entro i limiti dell’incarico, a: </w:t>
      </w:r>
    </w:p>
    <w:p w14:paraId="21CA74D4"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trattare i dati esclusivamente per la realizzazione delle finalità dei trattamenti ad essa affidati, in modo lecito e secondo correttezza; </w:t>
      </w:r>
    </w:p>
    <w:p w14:paraId="6EF0B092"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22B2BCCA"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3E014CA7"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garantire che le persone autorizzate al trattamento dei dati personali si siano impegnate alla riservatezza o abbiano un adeguato obbligo legale di riservatezza; </w:t>
      </w:r>
    </w:p>
    <w:p w14:paraId="52E67025"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D690E3C"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lastRenderedPageBreak/>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725408FB"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assistere il Titolare nel garantire il rispetto degli obblighi di cui agli artt. da 32 a 36 del GDPR, tenendo conto della natura del trattamento e delle informazioni a disposizione di Aste Giudiziarie;</w:t>
      </w:r>
    </w:p>
    <w:p w14:paraId="1CE988AF"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462D7305"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informare immediatamente il Titolare qualora, a suo parere, un’istruzione violi il GDPR o altre disposizioni, nazionali o dell’Unione, relative alla protezione dei dati; </w:t>
      </w:r>
    </w:p>
    <w:p w14:paraId="58A271AA"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tenere un registro delle attività di trattamento svolte sotto la propria responsabilità, ove richiesto ai sensi dell’art. 30 GDPR; </w:t>
      </w:r>
    </w:p>
    <w:p w14:paraId="6AEF6158"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mantenere confidenziali i dati personali anche dopo che la sua relazione con il Titolare del trattamento sarà terminata; </w:t>
      </w:r>
    </w:p>
    <w:p w14:paraId="7C765DF5" w14:textId="77777777" w:rsidR="00794DE0" w:rsidRPr="00794DE0" w:rsidRDefault="00794DE0" w:rsidP="00794DE0">
      <w:pPr>
        <w:numPr>
          <w:ilvl w:val="0"/>
          <w:numId w:val="8"/>
        </w:numPr>
        <w:suppressAutoHyphens w:val="0"/>
        <w:autoSpaceDE w:val="0"/>
        <w:adjustRightInd w:val="0"/>
        <w:ind w:left="284" w:hanging="284"/>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63FF7CE8" w14:textId="77777777" w:rsidR="00794DE0" w:rsidRPr="00794DE0" w:rsidRDefault="00794DE0" w:rsidP="00794DE0">
      <w:pPr>
        <w:suppressAutoHyphens w:val="0"/>
        <w:autoSpaceDE w:val="0"/>
        <w:adjustRightInd w:val="0"/>
        <w:textAlignment w:val="auto"/>
        <w:rPr>
          <w:rFonts w:ascii="Times New Roman" w:hAnsi="Times New Roman"/>
          <w:sz w:val="15"/>
          <w:szCs w:val="15"/>
          <w:lang w:eastAsia="en-US"/>
        </w:rPr>
      </w:pPr>
    </w:p>
    <w:p w14:paraId="5B67C8B1"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r w:rsidRPr="00794DE0">
        <w:rPr>
          <w:rFonts w:ascii="Times New Roman" w:hAnsi="Times New Roman"/>
          <w:sz w:val="15"/>
          <w:szCs w:val="15"/>
          <w:lang w:eastAsia="en-US"/>
        </w:rPr>
        <w:t xml:space="preserve">Il Titolare del trattamento resta esclusivo responsabile della previa anonimizzazione dei dati personali contenuti nei documenti pubblicati laddove richiesta dalla legge, così come del loro aggiornamento, modifica, cancellazione. </w:t>
      </w:r>
    </w:p>
    <w:p w14:paraId="378B042B" w14:textId="77777777" w:rsidR="00794DE0" w:rsidRPr="00794DE0" w:rsidRDefault="00794DE0" w:rsidP="00794DE0">
      <w:pPr>
        <w:suppressAutoHyphens w:val="0"/>
        <w:autoSpaceDE w:val="0"/>
        <w:adjustRightInd w:val="0"/>
        <w:jc w:val="both"/>
        <w:textAlignment w:val="auto"/>
        <w:rPr>
          <w:rFonts w:ascii="Times New Roman" w:hAnsi="Times New Roman"/>
          <w:sz w:val="15"/>
          <w:szCs w:val="15"/>
          <w:lang w:eastAsia="en-US"/>
        </w:rPr>
      </w:pPr>
    </w:p>
    <w:p w14:paraId="6B2BC59A" w14:textId="77777777" w:rsidR="00794DE0" w:rsidRPr="00794DE0" w:rsidRDefault="00794DE0" w:rsidP="00794DE0">
      <w:pPr>
        <w:suppressAutoHyphens w:val="0"/>
        <w:autoSpaceDN/>
        <w:jc w:val="both"/>
        <w:textAlignment w:val="auto"/>
        <w:outlineLvl w:val="2"/>
        <w:rPr>
          <w:rFonts w:ascii="Times New Roman" w:hAnsi="Times New Roman"/>
          <w:sz w:val="15"/>
          <w:szCs w:val="15"/>
          <w:lang w:eastAsia="en-US"/>
        </w:rPr>
      </w:pPr>
      <w:r w:rsidRPr="00794DE0">
        <w:rPr>
          <w:rFonts w:ascii="Times New Roman" w:hAnsi="Times New Roman"/>
          <w:sz w:val="15"/>
          <w:szCs w:val="15"/>
          <w:lang w:eastAsia="en-US"/>
        </w:rPr>
        <w:t>Sono fatti salvi i diritti di Aste Giudiziarie su banche dati sui generis, con riguardo a documenti da questa elaborati, e altri eventuali diritti di proprietà intellettuale e connessi su informazioni e documenti oggetto dei servizi prestati.</w:t>
      </w:r>
    </w:p>
    <w:p w14:paraId="094898F0" w14:textId="77777777" w:rsidR="00794DE0" w:rsidRPr="00794DE0" w:rsidRDefault="00794DE0" w:rsidP="00794DE0">
      <w:pPr>
        <w:suppressAutoHyphens w:val="0"/>
        <w:autoSpaceDN/>
        <w:jc w:val="both"/>
        <w:textAlignment w:val="auto"/>
        <w:outlineLvl w:val="2"/>
        <w:rPr>
          <w:sz w:val="20"/>
          <w:szCs w:val="20"/>
          <w:lang w:eastAsia="en-US"/>
        </w:rPr>
      </w:pPr>
    </w:p>
    <w:p w14:paraId="411FE98F" w14:textId="77777777" w:rsidR="00794DE0" w:rsidRPr="00794DE0" w:rsidRDefault="00794DE0" w:rsidP="00794DE0">
      <w:pPr>
        <w:suppressAutoHyphens w:val="0"/>
        <w:autoSpaceDN/>
        <w:spacing w:afterAutospacing="1"/>
        <w:jc w:val="both"/>
        <w:textAlignment w:val="auto"/>
        <w:rPr>
          <w:rFonts w:ascii="Times New Roman" w:eastAsia="Times New Roman" w:hAnsi="Times New Roman"/>
          <w:sz w:val="15"/>
          <w:szCs w:val="15"/>
        </w:rPr>
      </w:pPr>
      <w:r w:rsidRPr="00794DE0">
        <w:rPr>
          <w:rFonts w:ascii="Times New Roman" w:eastAsia="Times New Roman" w:hAnsi="Times New Roman"/>
          <w:sz w:val="15"/>
          <w:szCs w:val="15"/>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04FD989" w14:textId="77777777" w:rsidR="00794DE0" w:rsidRPr="00794DE0" w:rsidRDefault="00794DE0" w:rsidP="00794DE0">
      <w:pPr>
        <w:suppressAutoHyphens w:val="0"/>
        <w:autoSpaceDN/>
        <w:jc w:val="both"/>
        <w:textAlignment w:val="auto"/>
        <w:rPr>
          <w:rFonts w:ascii="Times New Roman" w:eastAsia="Times New Roman" w:hAnsi="Times New Roman"/>
          <w:sz w:val="15"/>
          <w:szCs w:val="15"/>
        </w:rPr>
      </w:pPr>
      <w:bookmarkStart w:id="1" w:name="_Hlk24972621"/>
      <w:r w:rsidRPr="00794DE0">
        <w:rPr>
          <w:rFonts w:ascii="Times New Roman" w:eastAsia="Times New Roman" w:hAnsi="Times New Roman"/>
          <w:sz w:val="15"/>
          <w:szCs w:val="15"/>
        </w:rPr>
        <w:t xml:space="preserve">Luogo e data: ______________________ </w:t>
      </w:r>
      <w:r w:rsidRPr="00794DE0">
        <w:rPr>
          <w:rFonts w:ascii="Times New Roman" w:eastAsia="Times New Roman" w:hAnsi="Times New Roman"/>
          <w:sz w:val="15"/>
          <w:szCs w:val="15"/>
        </w:rPr>
        <w:tab/>
      </w:r>
      <w:r w:rsidRPr="00794DE0">
        <w:rPr>
          <w:rFonts w:ascii="Times New Roman" w:eastAsia="Times New Roman" w:hAnsi="Times New Roman"/>
          <w:sz w:val="15"/>
          <w:szCs w:val="15"/>
        </w:rPr>
        <w:tab/>
      </w:r>
      <w:r w:rsidRPr="00794DE0">
        <w:rPr>
          <w:rFonts w:ascii="Times New Roman" w:eastAsia="Times New Roman" w:hAnsi="Times New Roman"/>
          <w:sz w:val="15"/>
          <w:szCs w:val="15"/>
        </w:rPr>
        <w:tab/>
        <w:t>Firma del richiedente: _________________________</w:t>
      </w:r>
      <w:bookmarkEnd w:id="1"/>
    </w:p>
    <w:p w14:paraId="1259144B" w14:textId="77777777" w:rsidR="00794DE0" w:rsidRDefault="00794DE0" w:rsidP="0075480F">
      <w:pPr>
        <w:suppressAutoHyphens w:val="0"/>
        <w:autoSpaceDN/>
        <w:jc w:val="center"/>
        <w:textAlignment w:val="auto"/>
        <w:rPr>
          <w:rFonts w:ascii="Times New Roman" w:hAnsi="Times New Roman"/>
          <w:b/>
          <w:sz w:val="15"/>
          <w:szCs w:val="15"/>
        </w:rPr>
      </w:pPr>
    </w:p>
    <w:p w14:paraId="7E6C4B93" w14:textId="77777777" w:rsidR="002D7D05" w:rsidRDefault="002D7D05" w:rsidP="0075480F">
      <w:pPr>
        <w:suppressAutoHyphens w:val="0"/>
        <w:autoSpaceDN/>
        <w:jc w:val="center"/>
        <w:textAlignment w:val="auto"/>
        <w:rPr>
          <w:rFonts w:ascii="Times New Roman" w:hAnsi="Times New Roman"/>
          <w:b/>
          <w:sz w:val="15"/>
          <w:szCs w:val="15"/>
        </w:rPr>
      </w:pPr>
    </w:p>
    <w:p w14:paraId="1B9C35CE" w14:textId="77777777" w:rsidR="002D7D05" w:rsidRDefault="002D7D05" w:rsidP="0075480F">
      <w:pPr>
        <w:suppressAutoHyphens w:val="0"/>
        <w:autoSpaceDN/>
        <w:jc w:val="center"/>
        <w:textAlignment w:val="auto"/>
        <w:rPr>
          <w:rFonts w:ascii="Times New Roman" w:hAnsi="Times New Roman"/>
          <w:b/>
          <w:sz w:val="15"/>
          <w:szCs w:val="15"/>
        </w:rPr>
      </w:pPr>
    </w:p>
    <w:p w14:paraId="52C8DF00" w14:textId="77777777" w:rsidR="002D7D05" w:rsidRDefault="002D7D05" w:rsidP="0075480F">
      <w:pPr>
        <w:suppressAutoHyphens w:val="0"/>
        <w:autoSpaceDN/>
        <w:jc w:val="center"/>
        <w:textAlignment w:val="auto"/>
        <w:rPr>
          <w:rFonts w:ascii="Times New Roman" w:hAnsi="Times New Roman"/>
          <w:b/>
          <w:sz w:val="15"/>
          <w:szCs w:val="15"/>
        </w:rPr>
      </w:pPr>
    </w:p>
    <w:p w14:paraId="7F1FE18E" w14:textId="77777777" w:rsidR="002D7D05" w:rsidRDefault="002D7D05" w:rsidP="0075480F">
      <w:pPr>
        <w:suppressAutoHyphens w:val="0"/>
        <w:autoSpaceDN/>
        <w:jc w:val="center"/>
        <w:textAlignment w:val="auto"/>
        <w:rPr>
          <w:rFonts w:ascii="Times New Roman" w:hAnsi="Times New Roman"/>
          <w:b/>
          <w:sz w:val="15"/>
          <w:szCs w:val="15"/>
        </w:rPr>
      </w:pPr>
    </w:p>
    <w:p w14:paraId="051D0DA2" w14:textId="77777777" w:rsidR="002D7D05" w:rsidRDefault="002D7D05" w:rsidP="0075480F">
      <w:pPr>
        <w:suppressAutoHyphens w:val="0"/>
        <w:autoSpaceDN/>
        <w:jc w:val="center"/>
        <w:textAlignment w:val="auto"/>
        <w:rPr>
          <w:rFonts w:ascii="Times New Roman" w:hAnsi="Times New Roman"/>
          <w:b/>
          <w:sz w:val="15"/>
          <w:szCs w:val="15"/>
        </w:rPr>
      </w:pPr>
    </w:p>
    <w:p w14:paraId="46A0BBDE" w14:textId="77777777" w:rsidR="002D7D05" w:rsidRDefault="002D7D05" w:rsidP="0075480F">
      <w:pPr>
        <w:suppressAutoHyphens w:val="0"/>
        <w:autoSpaceDN/>
        <w:jc w:val="center"/>
        <w:textAlignment w:val="auto"/>
        <w:rPr>
          <w:rFonts w:ascii="Times New Roman" w:hAnsi="Times New Roman"/>
          <w:b/>
          <w:sz w:val="15"/>
          <w:szCs w:val="15"/>
        </w:rPr>
      </w:pPr>
    </w:p>
    <w:p w14:paraId="1F542072" w14:textId="77777777" w:rsidR="002D7D05" w:rsidRDefault="002D7D05" w:rsidP="0075480F">
      <w:pPr>
        <w:suppressAutoHyphens w:val="0"/>
        <w:autoSpaceDN/>
        <w:jc w:val="center"/>
        <w:textAlignment w:val="auto"/>
        <w:rPr>
          <w:rFonts w:ascii="Times New Roman" w:hAnsi="Times New Roman"/>
          <w:b/>
          <w:sz w:val="15"/>
          <w:szCs w:val="15"/>
        </w:rPr>
      </w:pPr>
    </w:p>
    <w:p w14:paraId="796D855C" w14:textId="77777777" w:rsidR="002D7D05" w:rsidRDefault="002D7D05" w:rsidP="0075480F">
      <w:pPr>
        <w:suppressAutoHyphens w:val="0"/>
        <w:autoSpaceDN/>
        <w:jc w:val="center"/>
        <w:textAlignment w:val="auto"/>
        <w:rPr>
          <w:rFonts w:ascii="Times New Roman" w:hAnsi="Times New Roman"/>
          <w:b/>
          <w:sz w:val="15"/>
          <w:szCs w:val="15"/>
        </w:rPr>
      </w:pPr>
    </w:p>
    <w:p w14:paraId="79A2135A" w14:textId="77777777" w:rsidR="002D7D05" w:rsidRDefault="002D7D05" w:rsidP="0075480F">
      <w:pPr>
        <w:suppressAutoHyphens w:val="0"/>
        <w:autoSpaceDN/>
        <w:jc w:val="center"/>
        <w:textAlignment w:val="auto"/>
        <w:rPr>
          <w:rFonts w:ascii="Times New Roman" w:hAnsi="Times New Roman"/>
          <w:b/>
          <w:sz w:val="15"/>
          <w:szCs w:val="15"/>
        </w:rPr>
      </w:pPr>
    </w:p>
    <w:p w14:paraId="59CD6A7D" w14:textId="77777777" w:rsidR="002D7D05" w:rsidRDefault="002D7D05" w:rsidP="0075480F">
      <w:pPr>
        <w:suppressAutoHyphens w:val="0"/>
        <w:autoSpaceDN/>
        <w:jc w:val="center"/>
        <w:textAlignment w:val="auto"/>
        <w:rPr>
          <w:rFonts w:ascii="Times New Roman" w:hAnsi="Times New Roman"/>
          <w:b/>
          <w:sz w:val="15"/>
          <w:szCs w:val="15"/>
        </w:rPr>
      </w:pPr>
    </w:p>
    <w:sectPr w:rsidR="002D7D05" w:rsidSect="00920732">
      <w:footerReference w:type="default" r:id="rId35"/>
      <w:headerReference w:type="first" r:id="rId36"/>
      <w:footerReference w:type="first" r:id="rId37"/>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9E6B" w14:textId="77777777" w:rsidR="00920732" w:rsidRDefault="00920732">
      <w:r>
        <w:separator/>
      </w:r>
    </w:p>
  </w:endnote>
  <w:endnote w:type="continuationSeparator" w:id="0">
    <w:p w14:paraId="6B55FA69" w14:textId="77777777" w:rsidR="00920732" w:rsidRDefault="0092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FB42" w14:textId="77777777" w:rsidR="0075480F" w:rsidRPr="00872CE4" w:rsidRDefault="0075480F">
    <w:pPr>
      <w:pStyle w:val="Pidipagina"/>
      <w:jc w:val="right"/>
      <w:rPr>
        <w:rFonts w:cs="Calibri"/>
        <w:sz w:val="12"/>
        <w:szCs w:val="12"/>
      </w:rPr>
    </w:pPr>
    <w:r w:rsidRPr="00872CE4">
      <w:rPr>
        <w:rFonts w:cs="Calibri"/>
        <w:sz w:val="12"/>
        <w:szCs w:val="12"/>
      </w:rPr>
      <w:t xml:space="preserve">pag. </w:t>
    </w:r>
    <w:r w:rsidRPr="00872CE4">
      <w:rPr>
        <w:rFonts w:cs="Calibri"/>
        <w:sz w:val="12"/>
        <w:szCs w:val="12"/>
      </w:rPr>
      <w:fldChar w:fldCharType="begin"/>
    </w:r>
    <w:r w:rsidRPr="00872CE4">
      <w:rPr>
        <w:rFonts w:cs="Calibri"/>
        <w:sz w:val="12"/>
        <w:szCs w:val="12"/>
      </w:rPr>
      <w:instrText>PAGE  \* Arabic</w:instrText>
    </w:r>
    <w:r w:rsidRPr="00872CE4">
      <w:rPr>
        <w:rFonts w:cs="Calibri"/>
        <w:sz w:val="12"/>
        <w:szCs w:val="12"/>
      </w:rPr>
      <w:fldChar w:fldCharType="separate"/>
    </w:r>
    <w:r w:rsidR="00FF3A0E">
      <w:rPr>
        <w:rFonts w:cs="Calibri"/>
        <w:noProof/>
        <w:sz w:val="12"/>
        <w:szCs w:val="12"/>
      </w:rPr>
      <w:t>7</w:t>
    </w:r>
    <w:r w:rsidRPr="00872CE4">
      <w:rPr>
        <w:rFonts w:cs="Calibri"/>
        <w:sz w:val="12"/>
        <w:szCs w:val="12"/>
      </w:rPr>
      <w:fldChar w:fldCharType="end"/>
    </w:r>
  </w:p>
  <w:p w14:paraId="0FA22265" w14:textId="77777777" w:rsidR="0075480F" w:rsidRDefault="007548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E215" w14:textId="77777777" w:rsidR="0075480F" w:rsidRPr="00872CE4" w:rsidRDefault="0075480F">
    <w:pPr>
      <w:pStyle w:val="Pidipagina"/>
      <w:jc w:val="right"/>
      <w:rPr>
        <w:rFonts w:cs="Calibri"/>
        <w:sz w:val="12"/>
        <w:szCs w:val="12"/>
      </w:rPr>
    </w:pPr>
    <w:r w:rsidRPr="00872CE4">
      <w:rPr>
        <w:rFonts w:cs="Calibri"/>
        <w:sz w:val="12"/>
        <w:szCs w:val="12"/>
      </w:rPr>
      <w:t xml:space="preserve">pag. </w:t>
    </w:r>
    <w:r w:rsidRPr="00872CE4">
      <w:rPr>
        <w:rFonts w:cs="Calibri"/>
        <w:sz w:val="12"/>
        <w:szCs w:val="12"/>
      </w:rPr>
      <w:fldChar w:fldCharType="begin"/>
    </w:r>
    <w:r w:rsidRPr="00872CE4">
      <w:rPr>
        <w:rFonts w:cs="Calibri"/>
        <w:sz w:val="12"/>
        <w:szCs w:val="12"/>
      </w:rPr>
      <w:instrText>PAGE  \* Arabic</w:instrText>
    </w:r>
    <w:r w:rsidRPr="00872CE4">
      <w:rPr>
        <w:rFonts w:cs="Calibri"/>
        <w:sz w:val="12"/>
        <w:szCs w:val="12"/>
      </w:rPr>
      <w:fldChar w:fldCharType="separate"/>
    </w:r>
    <w:r w:rsidR="00FF3A0E">
      <w:rPr>
        <w:rFonts w:cs="Calibri"/>
        <w:noProof/>
        <w:sz w:val="12"/>
        <w:szCs w:val="12"/>
      </w:rPr>
      <w:t>1</w:t>
    </w:r>
    <w:r w:rsidRPr="00872CE4">
      <w:rPr>
        <w:rFonts w:cs="Calibri"/>
        <w:sz w:val="12"/>
        <w:szCs w:val="12"/>
      </w:rPr>
      <w:fldChar w:fldCharType="end"/>
    </w:r>
  </w:p>
  <w:p w14:paraId="2E900E88" w14:textId="77777777" w:rsidR="0075480F" w:rsidRDefault="007548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8C62" w14:textId="77777777" w:rsidR="00920732" w:rsidRDefault="00920732">
      <w:r>
        <w:rPr>
          <w:color w:val="000000"/>
        </w:rPr>
        <w:separator/>
      </w:r>
    </w:p>
  </w:footnote>
  <w:footnote w:type="continuationSeparator" w:id="0">
    <w:p w14:paraId="3B1AC7C4" w14:textId="77777777" w:rsidR="00920732" w:rsidRDefault="0092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4989" w14:textId="77777777" w:rsidR="0075480F" w:rsidRPr="009D70FA" w:rsidRDefault="0075480F" w:rsidP="0075480F">
    <w:pPr>
      <w:shd w:val="clear" w:color="auto" w:fill="D9D9D9"/>
      <w:spacing w:line="0" w:lineRule="atLeast"/>
      <w:ind w:right="-1"/>
      <w:jc w:val="center"/>
      <w:rPr>
        <w:rFonts w:ascii="Verdana" w:eastAsia="Verdana" w:hAnsi="Verdana"/>
        <w:b/>
        <w:color w:val="1F3864"/>
        <w:sz w:val="6"/>
        <w:szCs w:val="6"/>
      </w:rPr>
    </w:pPr>
  </w:p>
  <w:p w14:paraId="344DF871" w14:textId="77777777" w:rsidR="0075480F" w:rsidRDefault="0075480F" w:rsidP="0075480F">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TRIBUNALE DI </w:t>
    </w:r>
    <w:r w:rsidR="00CE4C30">
      <w:rPr>
        <w:rFonts w:ascii="Verdana" w:eastAsia="Verdana" w:hAnsi="Verdana"/>
        <w:b/>
        <w:color w:val="1F3864"/>
        <w:sz w:val="22"/>
        <w:szCs w:val="22"/>
      </w:rPr>
      <w:t>RIETI</w:t>
    </w:r>
  </w:p>
  <w:p w14:paraId="2E40E1A4" w14:textId="77777777" w:rsidR="0075480F" w:rsidRDefault="0075480F" w:rsidP="0075480F">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RICHIESTA DI SERVIZI</w:t>
    </w:r>
  </w:p>
  <w:p w14:paraId="0A1D1B36" w14:textId="77777777" w:rsidR="0075480F" w:rsidRPr="009D70FA" w:rsidRDefault="0075480F" w:rsidP="0075480F">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5C209"/>
    <w:multiLevelType w:val="hybridMultilevel"/>
    <w:tmpl w:val="43AEF680"/>
    <w:lvl w:ilvl="0" w:tplc="A4E2FA20">
      <w:start w:val="1"/>
      <w:numFmt w:val="bullet"/>
      <w:lvlText w:val="•"/>
      <w:lvlJc w:val="left"/>
    </w:lvl>
    <w:lvl w:ilvl="1" w:tplc="3E3E4DF4">
      <w:numFmt w:val="decimal"/>
      <w:lvlText w:val=""/>
      <w:lvlJc w:val="left"/>
    </w:lvl>
    <w:lvl w:ilvl="2" w:tplc="05D64E74">
      <w:numFmt w:val="decimal"/>
      <w:lvlText w:val=""/>
      <w:lvlJc w:val="left"/>
    </w:lvl>
    <w:lvl w:ilvl="3" w:tplc="0D12E5DE">
      <w:numFmt w:val="decimal"/>
      <w:lvlText w:val=""/>
      <w:lvlJc w:val="left"/>
    </w:lvl>
    <w:lvl w:ilvl="4" w:tplc="332ECDDA">
      <w:numFmt w:val="decimal"/>
      <w:lvlText w:val=""/>
      <w:lvlJc w:val="left"/>
    </w:lvl>
    <w:lvl w:ilvl="5" w:tplc="E00EF5A0">
      <w:numFmt w:val="decimal"/>
      <w:lvlText w:val=""/>
      <w:lvlJc w:val="left"/>
    </w:lvl>
    <w:lvl w:ilvl="6" w:tplc="AED80150">
      <w:numFmt w:val="decimal"/>
      <w:lvlText w:val=""/>
      <w:lvlJc w:val="left"/>
    </w:lvl>
    <w:lvl w:ilvl="7" w:tplc="981017E2">
      <w:numFmt w:val="decimal"/>
      <w:lvlText w:val=""/>
      <w:lvlJc w:val="left"/>
    </w:lvl>
    <w:lvl w:ilvl="8" w:tplc="80A84B22">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825AA0"/>
    <w:multiLevelType w:val="hybridMultilevel"/>
    <w:tmpl w:val="DCE01760"/>
    <w:lvl w:ilvl="0" w:tplc="0FD258AC">
      <w:start w:val="1"/>
      <w:numFmt w:val="bullet"/>
      <w:lvlText w:val=""/>
      <w:lvlJc w:val="left"/>
      <w:pPr>
        <w:ind w:left="720" w:hanging="360"/>
      </w:pPr>
      <w:rPr>
        <w:rFonts w:ascii="Symbol" w:hAnsi="Symbol" w:hint="default"/>
      </w:rPr>
    </w:lvl>
    <w:lvl w:ilvl="1" w:tplc="4FC4A1F8" w:tentative="1">
      <w:start w:val="1"/>
      <w:numFmt w:val="bullet"/>
      <w:lvlText w:val="o"/>
      <w:lvlJc w:val="left"/>
      <w:pPr>
        <w:ind w:left="1440" w:hanging="360"/>
      </w:pPr>
      <w:rPr>
        <w:rFonts w:ascii="Courier New" w:hAnsi="Courier New" w:cs="Courier New" w:hint="default"/>
      </w:rPr>
    </w:lvl>
    <w:lvl w:ilvl="2" w:tplc="20AA6A78" w:tentative="1">
      <w:start w:val="1"/>
      <w:numFmt w:val="bullet"/>
      <w:lvlText w:val=""/>
      <w:lvlJc w:val="left"/>
      <w:pPr>
        <w:ind w:left="2160" w:hanging="360"/>
      </w:pPr>
      <w:rPr>
        <w:rFonts w:ascii="Wingdings" w:hAnsi="Wingdings" w:hint="default"/>
      </w:rPr>
    </w:lvl>
    <w:lvl w:ilvl="3" w:tplc="D5BADEC8" w:tentative="1">
      <w:start w:val="1"/>
      <w:numFmt w:val="bullet"/>
      <w:lvlText w:val=""/>
      <w:lvlJc w:val="left"/>
      <w:pPr>
        <w:ind w:left="2880" w:hanging="360"/>
      </w:pPr>
      <w:rPr>
        <w:rFonts w:ascii="Symbol" w:hAnsi="Symbol" w:hint="default"/>
      </w:rPr>
    </w:lvl>
    <w:lvl w:ilvl="4" w:tplc="57F4B226" w:tentative="1">
      <w:start w:val="1"/>
      <w:numFmt w:val="bullet"/>
      <w:lvlText w:val="o"/>
      <w:lvlJc w:val="left"/>
      <w:pPr>
        <w:ind w:left="3600" w:hanging="360"/>
      </w:pPr>
      <w:rPr>
        <w:rFonts w:ascii="Courier New" w:hAnsi="Courier New" w:cs="Courier New" w:hint="default"/>
      </w:rPr>
    </w:lvl>
    <w:lvl w:ilvl="5" w:tplc="11A2E6FE" w:tentative="1">
      <w:start w:val="1"/>
      <w:numFmt w:val="bullet"/>
      <w:lvlText w:val=""/>
      <w:lvlJc w:val="left"/>
      <w:pPr>
        <w:ind w:left="4320" w:hanging="360"/>
      </w:pPr>
      <w:rPr>
        <w:rFonts w:ascii="Wingdings" w:hAnsi="Wingdings" w:hint="default"/>
      </w:rPr>
    </w:lvl>
    <w:lvl w:ilvl="6" w:tplc="4C9C55CE" w:tentative="1">
      <w:start w:val="1"/>
      <w:numFmt w:val="bullet"/>
      <w:lvlText w:val=""/>
      <w:lvlJc w:val="left"/>
      <w:pPr>
        <w:ind w:left="5040" w:hanging="360"/>
      </w:pPr>
      <w:rPr>
        <w:rFonts w:ascii="Symbol" w:hAnsi="Symbol" w:hint="default"/>
      </w:rPr>
    </w:lvl>
    <w:lvl w:ilvl="7" w:tplc="4CC46E6A" w:tentative="1">
      <w:start w:val="1"/>
      <w:numFmt w:val="bullet"/>
      <w:lvlText w:val="o"/>
      <w:lvlJc w:val="left"/>
      <w:pPr>
        <w:ind w:left="5760" w:hanging="360"/>
      </w:pPr>
      <w:rPr>
        <w:rFonts w:ascii="Courier New" w:hAnsi="Courier New" w:cs="Courier New" w:hint="default"/>
      </w:rPr>
    </w:lvl>
    <w:lvl w:ilvl="8" w:tplc="4090576A" w:tentative="1">
      <w:start w:val="1"/>
      <w:numFmt w:val="bullet"/>
      <w:lvlText w:val=""/>
      <w:lvlJc w:val="left"/>
      <w:pPr>
        <w:ind w:left="6480" w:hanging="360"/>
      </w:pPr>
      <w:rPr>
        <w:rFonts w:ascii="Wingdings" w:hAnsi="Wingdings" w:hint="default"/>
      </w:rPr>
    </w:lvl>
  </w:abstractNum>
  <w:abstractNum w:abstractNumId="3" w15:restartNumberingAfterBreak="0">
    <w:nsid w:val="0766052F"/>
    <w:multiLevelType w:val="hybridMultilevel"/>
    <w:tmpl w:val="CB528EFC"/>
    <w:lvl w:ilvl="0" w:tplc="77E88B30">
      <w:start w:val="1"/>
      <w:numFmt w:val="decimal"/>
      <w:lvlText w:val="%1)"/>
      <w:lvlJc w:val="left"/>
      <w:pPr>
        <w:ind w:left="720" w:hanging="360"/>
      </w:pPr>
      <w:rPr>
        <w:rFonts w:hint="default"/>
      </w:rPr>
    </w:lvl>
    <w:lvl w:ilvl="1" w:tplc="499E8760" w:tentative="1">
      <w:start w:val="1"/>
      <w:numFmt w:val="lowerLetter"/>
      <w:lvlText w:val="%2."/>
      <w:lvlJc w:val="left"/>
      <w:pPr>
        <w:ind w:left="1440" w:hanging="360"/>
      </w:pPr>
    </w:lvl>
    <w:lvl w:ilvl="2" w:tplc="D1AC28FC" w:tentative="1">
      <w:start w:val="1"/>
      <w:numFmt w:val="lowerRoman"/>
      <w:lvlText w:val="%3."/>
      <w:lvlJc w:val="right"/>
      <w:pPr>
        <w:ind w:left="2160" w:hanging="180"/>
      </w:pPr>
    </w:lvl>
    <w:lvl w:ilvl="3" w:tplc="9BBCE704" w:tentative="1">
      <w:start w:val="1"/>
      <w:numFmt w:val="decimal"/>
      <w:lvlText w:val="%4."/>
      <w:lvlJc w:val="left"/>
      <w:pPr>
        <w:ind w:left="2880" w:hanging="360"/>
      </w:pPr>
    </w:lvl>
    <w:lvl w:ilvl="4" w:tplc="321A5C00" w:tentative="1">
      <w:start w:val="1"/>
      <w:numFmt w:val="lowerLetter"/>
      <w:lvlText w:val="%5."/>
      <w:lvlJc w:val="left"/>
      <w:pPr>
        <w:ind w:left="3600" w:hanging="360"/>
      </w:pPr>
    </w:lvl>
    <w:lvl w:ilvl="5" w:tplc="E94458A0" w:tentative="1">
      <w:start w:val="1"/>
      <w:numFmt w:val="lowerRoman"/>
      <w:lvlText w:val="%6."/>
      <w:lvlJc w:val="right"/>
      <w:pPr>
        <w:ind w:left="4320" w:hanging="180"/>
      </w:pPr>
    </w:lvl>
    <w:lvl w:ilvl="6" w:tplc="6EAE6AC0" w:tentative="1">
      <w:start w:val="1"/>
      <w:numFmt w:val="decimal"/>
      <w:lvlText w:val="%7."/>
      <w:lvlJc w:val="left"/>
      <w:pPr>
        <w:ind w:left="5040" w:hanging="360"/>
      </w:pPr>
    </w:lvl>
    <w:lvl w:ilvl="7" w:tplc="E62CB104" w:tentative="1">
      <w:start w:val="1"/>
      <w:numFmt w:val="lowerLetter"/>
      <w:lvlText w:val="%8."/>
      <w:lvlJc w:val="left"/>
      <w:pPr>
        <w:ind w:left="5760" w:hanging="360"/>
      </w:pPr>
    </w:lvl>
    <w:lvl w:ilvl="8" w:tplc="68421AE0" w:tentative="1">
      <w:start w:val="1"/>
      <w:numFmt w:val="lowerRoman"/>
      <w:lvlText w:val="%9."/>
      <w:lvlJc w:val="right"/>
      <w:pPr>
        <w:ind w:left="6480" w:hanging="180"/>
      </w:pPr>
    </w:lvl>
  </w:abstractNum>
  <w:abstractNum w:abstractNumId="4" w15:restartNumberingAfterBreak="0">
    <w:nsid w:val="0E730CEF"/>
    <w:multiLevelType w:val="hybridMultilevel"/>
    <w:tmpl w:val="FAB8F054"/>
    <w:lvl w:ilvl="0" w:tplc="118210CA">
      <w:start w:val="1"/>
      <w:numFmt w:val="decimal"/>
      <w:lvlText w:val="%1."/>
      <w:lvlJc w:val="left"/>
      <w:pPr>
        <w:ind w:left="720" w:hanging="360"/>
      </w:pPr>
      <w:rPr>
        <w:rFonts w:hint="default"/>
      </w:rPr>
    </w:lvl>
    <w:lvl w:ilvl="1" w:tplc="5E24F9E6" w:tentative="1">
      <w:start w:val="1"/>
      <w:numFmt w:val="lowerLetter"/>
      <w:lvlText w:val="%2."/>
      <w:lvlJc w:val="left"/>
      <w:pPr>
        <w:ind w:left="1440" w:hanging="360"/>
      </w:pPr>
    </w:lvl>
    <w:lvl w:ilvl="2" w:tplc="721033FC" w:tentative="1">
      <w:start w:val="1"/>
      <w:numFmt w:val="lowerRoman"/>
      <w:lvlText w:val="%3."/>
      <w:lvlJc w:val="right"/>
      <w:pPr>
        <w:ind w:left="2160" w:hanging="180"/>
      </w:pPr>
    </w:lvl>
    <w:lvl w:ilvl="3" w:tplc="B53EA064" w:tentative="1">
      <w:start w:val="1"/>
      <w:numFmt w:val="decimal"/>
      <w:lvlText w:val="%4."/>
      <w:lvlJc w:val="left"/>
      <w:pPr>
        <w:ind w:left="2880" w:hanging="360"/>
      </w:pPr>
    </w:lvl>
    <w:lvl w:ilvl="4" w:tplc="888E24C0" w:tentative="1">
      <w:start w:val="1"/>
      <w:numFmt w:val="lowerLetter"/>
      <w:lvlText w:val="%5."/>
      <w:lvlJc w:val="left"/>
      <w:pPr>
        <w:ind w:left="3600" w:hanging="360"/>
      </w:pPr>
    </w:lvl>
    <w:lvl w:ilvl="5" w:tplc="52E0ADEE" w:tentative="1">
      <w:start w:val="1"/>
      <w:numFmt w:val="lowerRoman"/>
      <w:lvlText w:val="%6."/>
      <w:lvlJc w:val="right"/>
      <w:pPr>
        <w:ind w:left="4320" w:hanging="180"/>
      </w:pPr>
    </w:lvl>
    <w:lvl w:ilvl="6" w:tplc="F5B251DC" w:tentative="1">
      <w:start w:val="1"/>
      <w:numFmt w:val="decimal"/>
      <w:lvlText w:val="%7."/>
      <w:lvlJc w:val="left"/>
      <w:pPr>
        <w:ind w:left="5040" w:hanging="360"/>
      </w:pPr>
    </w:lvl>
    <w:lvl w:ilvl="7" w:tplc="E9ACF756" w:tentative="1">
      <w:start w:val="1"/>
      <w:numFmt w:val="lowerLetter"/>
      <w:lvlText w:val="%8."/>
      <w:lvlJc w:val="left"/>
      <w:pPr>
        <w:ind w:left="5760" w:hanging="360"/>
      </w:pPr>
    </w:lvl>
    <w:lvl w:ilvl="8" w:tplc="4E3EFACE" w:tentative="1">
      <w:start w:val="1"/>
      <w:numFmt w:val="lowerRoman"/>
      <w:lvlText w:val="%9."/>
      <w:lvlJc w:val="right"/>
      <w:pPr>
        <w:ind w:left="6480" w:hanging="180"/>
      </w:pPr>
    </w:lvl>
  </w:abstractNum>
  <w:abstractNum w:abstractNumId="5" w15:restartNumberingAfterBreak="0">
    <w:nsid w:val="0F4A495F"/>
    <w:multiLevelType w:val="hybridMultilevel"/>
    <w:tmpl w:val="0D141F76"/>
    <w:lvl w:ilvl="0" w:tplc="BC3CD9A6">
      <w:start w:val="1"/>
      <w:numFmt w:val="bullet"/>
      <w:lvlText w:val=""/>
      <w:lvlJc w:val="left"/>
      <w:pPr>
        <w:ind w:left="720" w:hanging="360"/>
      </w:pPr>
      <w:rPr>
        <w:rFonts w:ascii="Symbol" w:hAnsi="Symbol" w:hint="default"/>
      </w:rPr>
    </w:lvl>
    <w:lvl w:ilvl="1" w:tplc="6470AB76" w:tentative="1">
      <w:start w:val="1"/>
      <w:numFmt w:val="bullet"/>
      <w:lvlText w:val="o"/>
      <w:lvlJc w:val="left"/>
      <w:pPr>
        <w:ind w:left="1440" w:hanging="360"/>
      </w:pPr>
      <w:rPr>
        <w:rFonts w:ascii="Courier New" w:hAnsi="Courier New" w:cs="Courier New" w:hint="default"/>
      </w:rPr>
    </w:lvl>
    <w:lvl w:ilvl="2" w:tplc="8092D1AC" w:tentative="1">
      <w:start w:val="1"/>
      <w:numFmt w:val="bullet"/>
      <w:lvlText w:val=""/>
      <w:lvlJc w:val="left"/>
      <w:pPr>
        <w:ind w:left="2160" w:hanging="360"/>
      </w:pPr>
      <w:rPr>
        <w:rFonts w:ascii="Wingdings" w:hAnsi="Wingdings" w:hint="default"/>
      </w:rPr>
    </w:lvl>
    <w:lvl w:ilvl="3" w:tplc="37FAC9DC" w:tentative="1">
      <w:start w:val="1"/>
      <w:numFmt w:val="bullet"/>
      <w:lvlText w:val=""/>
      <w:lvlJc w:val="left"/>
      <w:pPr>
        <w:ind w:left="2880" w:hanging="360"/>
      </w:pPr>
      <w:rPr>
        <w:rFonts w:ascii="Symbol" w:hAnsi="Symbol" w:hint="default"/>
      </w:rPr>
    </w:lvl>
    <w:lvl w:ilvl="4" w:tplc="ACCA7610" w:tentative="1">
      <w:start w:val="1"/>
      <w:numFmt w:val="bullet"/>
      <w:lvlText w:val="o"/>
      <w:lvlJc w:val="left"/>
      <w:pPr>
        <w:ind w:left="3600" w:hanging="360"/>
      </w:pPr>
      <w:rPr>
        <w:rFonts w:ascii="Courier New" w:hAnsi="Courier New" w:cs="Courier New" w:hint="default"/>
      </w:rPr>
    </w:lvl>
    <w:lvl w:ilvl="5" w:tplc="A25E8FDC" w:tentative="1">
      <w:start w:val="1"/>
      <w:numFmt w:val="bullet"/>
      <w:lvlText w:val=""/>
      <w:lvlJc w:val="left"/>
      <w:pPr>
        <w:ind w:left="4320" w:hanging="360"/>
      </w:pPr>
      <w:rPr>
        <w:rFonts w:ascii="Wingdings" w:hAnsi="Wingdings" w:hint="default"/>
      </w:rPr>
    </w:lvl>
    <w:lvl w:ilvl="6" w:tplc="66B48D52" w:tentative="1">
      <w:start w:val="1"/>
      <w:numFmt w:val="bullet"/>
      <w:lvlText w:val=""/>
      <w:lvlJc w:val="left"/>
      <w:pPr>
        <w:ind w:left="5040" w:hanging="360"/>
      </w:pPr>
      <w:rPr>
        <w:rFonts w:ascii="Symbol" w:hAnsi="Symbol" w:hint="default"/>
      </w:rPr>
    </w:lvl>
    <w:lvl w:ilvl="7" w:tplc="1BD65D2E" w:tentative="1">
      <w:start w:val="1"/>
      <w:numFmt w:val="bullet"/>
      <w:lvlText w:val="o"/>
      <w:lvlJc w:val="left"/>
      <w:pPr>
        <w:ind w:left="5760" w:hanging="360"/>
      </w:pPr>
      <w:rPr>
        <w:rFonts w:ascii="Courier New" w:hAnsi="Courier New" w:cs="Courier New" w:hint="default"/>
      </w:rPr>
    </w:lvl>
    <w:lvl w:ilvl="8" w:tplc="179649E8" w:tentative="1">
      <w:start w:val="1"/>
      <w:numFmt w:val="bullet"/>
      <w:lvlText w:val=""/>
      <w:lvlJc w:val="left"/>
      <w:pPr>
        <w:ind w:left="6480" w:hanging="360"/>
      </w:pPr>
      <w:rPr>
        <w:rFonts w:ascii="Wingdings" w:hAnsi="Wingdings" w:hint="default"/>
      </w:rPr>
    </w:lvl>
  </w:abstractNum>
  <w:abstractNum w:abstractNumId="6" w15:restartNumberingAfterBreak="0">
    <w:nsid w:val="0F944503"/>
    <w:multiLevelType w:val="hybridMultilevel"/>
    <w:tmpl w:val="7480AC8A"/>
    <w:lvl w:ilvl="0" w:tplc="61CE7A96">
      <w:start w:val="1"/>
      <w:numFmt w:val="bullet"/>
      <w:lvlText w:val=""/>
      <w:lvlJc w:val="left"/>
      <w:pPr>
        <w:ind w:left="720" w:hanging="360"/>
      </w:pPr>
      <w:rPr>
        <w:rFonts w:ascii="Symbol" w:hAnsi="Symbol" w:hint="default"/>
      </w:rPr>
    </w:lvl>
    <w:lvl w:ilvl="1" w:tplc="6144F0DC">
      <w:start w:val="1"/>
      <w:numFmt w:val="bullet"/>
      <w:lvlText w:val="o"/>
      <w:lvlJc w:val="left"/>
      <w:pPr>
        <w:ind w:left="1440" w:hanging="360"/>
      </w:pPr>
      <w:rPr>
        <w:rFonts w:ascii="Courier New" w:hAnsi="Courier New" w:hint="default"/>
      </w:rPr>
    </w:lvl>
    <w:lvl w:ilvl="2" w:tplc="BF4EC0EC" w:tentative="1">
      <w:start w:val="1"/>
      <w:numFmt w:val="bullet"/>
      <w:lvlText w:val=""/>
      <w:lvlJc w:val="left"/>
      <w:pPr>
        <w:ind w:left="2160" w:hanging="360"/>
      </w:pPr>
      <w:rPr>
        <w:rFonts w:ascii="Wingdings" w:hAnsi="Wingdings" w:hint="default"/>
      </w:rPr>
    </w:lvl>
    <w:lvl w:ilvl="3" w:tplc="CD2834C0" w:tentative="1">
      <w:start w:val="1"/>
      <w:numFmt w:val="bullet"/>
      <w:lvlText w:val=""/>
      <w:lvlJc w:val="left"/>
      <w:pPr>
        <w:ind w:left="2880" w:hanging="360"/>
      </w:pPr>
      <w:rPr>
        <w:rFonts w:ascii="Symbol" w:hAnsi="Symbol" w:hint="default"/>
      </w:rPr>
    </w:lvl>
    <w:lvl w:ilvl="4" w:tplc="03AE9760" w:tentative="1">
      <w:start w:val="1"/>
      <w:numFmt w:val="bullet"/>
      <w:lvlText w:val="o"/>
      <w:lvlJc w:val="left"/>
      <w:pPr>
        <w:ind w:left="3600" w:hanging="360"/>
      </w:pPr>
      <w:rPr>
        <w:rFonts w:ascii="Courier New" w:hAnsi="Courier New" w:hint="default"/>
      </w:rPr>
    </w:lvl>
    <w:lvl w:ilvl="5" w:tplc="ED883B9E" w:tentative="1">
      <w:start w:val="1"/>
      <w:numFmt w:val="bullet"/>
      <w:lvlText w:val=""/>
      <w:lvlJc w:val="left"/>
      <w:pPr>
        <w:ind w:left="4320" w:hanging="360"/>
      </w:pPr>
      <w:rPr>
        <w:rFonts w:ascii="Wingdings" w:hAnsi="Wingdings" w:hint="default"/>
      </w:rPr>
    </w:lvl>
    <w:lvl w:ilvl="6" w:tplc="AD926C32" w:tentative="1">
      <w:start w:val="1"/>
      <w:numFmt w:val="bullet"/>
      <w:lvlText w:val=""/>
      <w:lvlJc w:val="left"/>
      <w:pPr>
        <w:ind w:left="5040" w:hanging="360"/>
      </w:pPr>
      <w:rPr>
        <w:rFonts w:ascii="Symbol" w:hAnsi="Symbol" w:hint="default"/>
      </w:rPr>
    </w:lvl>
    <w:lvl w:ilvl="7" w:tplc="34E80D7E" w:tentative="1">
      <w:start w:val="1"/>
      <w:numFmt w:val="bullet"/>
      <w:lvlText w:val="o"/>
      <w:lvlJc w:val="left"/>
      <w:pPr>
        <w:ind w:left="5760" w:hanging="360"/>
      </w:pPr>
      <w:rPr>
        <w:rFonts w:ascii="Courier New" w:hAnsi="Courier New" w:hint="default"/>
      </w:rPr>
    </w:lvl>
    <w:lvl w:ilvl="8" w:tplc="0734D9C4" w:tentative="1">
      <w:start w:val="1"/>
      <w:numFmt w:val="bullet"/>
      <w:lvlText w:val=""/>
      <w:lvlJc w:val="left"/>
      <w:pPr>
        <w:ind w:left="6480" w:hanging="360"/>
      </w:pPr>
      <w:rPr>
        <w:rFonts w:ascii="Wingdings" w:hAnsi="Wingdings" w:hint="default"/>
      </w:rPr>
    </w:lvl>
  </w:abstractNum>
  <w:abstractNum w:abstractNumId="7" w15:restartNumberingAfterBreak="0">
    <w:nsid w:val="2EDA244C"/>
    <w:multiLevelType w:val="hybridMultilevel"/>
    <w:tmpl w:val="1E2CC6EC"/>
    <w:lvl w:ilvl="0" w:tplc="DB140E14">
      <w:numFmt w:val="bullet"/>
      <w:lvlText w:val="-"/>
      <w:lvlJc w:val="left"/>
      <w:pPr>
        <w:ind w:left="720" w:hanging="360"/>
      </w:pPr>
      <w:rPr>
        <w:rFonts w:ascii="Calibri Light" w:eastAsia="Calibri" w:hAnsi="Calibri Light" w:cs="Calibri Light" w:hint="default"/>
      </w:rPr>
    </w:lvl>
    <w:lvl w:ilvl="1" w:tplc="51D0214A" w:tentative="1">
      <w:start w:val="1"/>
      <w:numFmt w:val="bullet"/>
      <w:lvlText w:val="o"/>
      <w:lvlJc w:val="left"/>
      <w:pPr>
        <w:ind w:left="1440" w:hanging="360"/>
      </w:pPr>
      <w:rPr>
        <w:rFonts w:ascii="Courier New" w:hAnsi="Courier New" w:cs="Courier New" w:hint="default"/>
      </w:rPr>
    </w:lvl>
    <w:lvl w:ilvl="2" w:tplc="619C269E" w:tentative="1">
      <w:start w:val="1"/>
      <w:numFmt w:val="bullet"/>
      <w:lvlText w:val=""/>
      <w:lvlJc w:val="left"/>
      <w:pPr>
        <w:ind w:left="2160" w:hanging="360"/>
      </w:pPr>
      <w:rPr>
        <w:rFonts w:ascii="Wingdings" w:hAnsi="Wingdings" w:hint="default"/>
      </w:rPr>
    </w:lvl>
    <w:lvl w:ilvl="3" w:tplc="DEB67032" w:tentative="1">
      <w:start w:val="1"/>
      <w:numFmt w:val="bullet"/>
      <w:lvlText w:val=""/>
      <w:lvlJc w:val="left"/>
      <w:pPr>
        <w:ind w:left="2880" w:hanging="360"/>
      </w:pPr>
      <w:rPr>
        <w:rFonts w:ascii="Symbol" w:hAnsi="Symbol" w:hint="default"/>
      </w:rPr>
    </w:lvl>
    <w:lvl w:ilvl="4" w:tplc="8C7281AC" w:tentative="1">
      <w:start w:val="1"/>
      <w:numFmt w:val="bullet"/>
      <w:lvlText w:val="o"/>
      <w:lvlJc w:val="left"/>
      <w:pPr>
        <w:ind w:left="3600" w:hanging="360"/>
      </w:pPr>
      <w:rPr>
        <w:rFonts w:ascii="Courier New" w:hAnsi="Courier New" w:cs="Courier New" w:hint="default"/>
      </w:rPr>
    </w:lvl>
    <w:lvl w:ilvl="5" w:tplc="3C9C8AFE" w:tentative="1">
      <w:start w:val="1"/>
      <w:numFmt w:val="bullet"/>
      <w:lvlText w:val=""/>
      <w:lvlJc w:val="left"/>
      <w:pPr>
        <w:ind w:left="4320" w:hanging="360"/>
      </w:pPr>
      <w:rPr>
        <w:rFonts w:ascii="Wingdings" w:hAnsi="Wingdings" w:hint="default"/>
      </w:rPr>
    </w:lvl>
    <w:lvl w:ilvl="6" w:tplc="B296C592" w:tentative="1">
      <w:start w:val="1"/>
      <w:numFmt w:val="bullet"/>
      <w:lvlText w:val=""/>
      <w:lvlJc w:val="left"/>
      <w:pPr>
        <w:ind w:left="5040" w:hanging="360"/>
      </w:pPr>
      <w:rPr>
        <w:rFonts w:ascii="Symbol" w:hAnsi="Symbol" w:hint="default"/>
      </w:rPr>
    </w:lvl>
    <w:lvl w:ilvl="7" w:tplc="F312A296" w:tentative="1">
      <w:start w:val="1"/>
      <w:numFmt w:val="bullet"/>
      <w:lvlText w:val="o"/>
      <w:lvlJc w:val="left"/>
      <w:pPr>
        <w:ind w:left="5760" w:hanging="360"/>
      </w:pPr>
      <w:rPr>
        <w:rFonts w:ascii="Courier New" w:hAnsi="Courier New" w:cs="Courier New" w:hint="default"/>
      </w:rPr>
    </w:lvl>
    <w:lvl w:ilvl="8" w:tplc="C4963A10" w:tentative="1">
      <w:start w:val="1"/>
      <w:numFmt w:val="bullet"/>
      <w:lvlText w:val=""/>
      <w:lvlJc w:val="left"/>
      <w:pPr>
        <w:ind w:left="6480" w:hanging="360"/>
      </w:pPr>
      <w:rPr>
        <w:rFonts w:ascii="Wingdings" w:hAnsi="Wingdings" w:hint="default"/>
      </w:rPr>
    </w:lvl>
  </w:abstractNum>
  <w:abstractNum w:abstractNumId="8" w15:restartNumberingAfterBreak="0">
    <w:nsid w:val="2EDD07FD"/>
    <w:multiLevelType w:val="hybridMultilevel"/>
    <w:tmpl w:val="692049FC"/>
    <w:lvl w:ilvl="0" w:tplc="0290C43C">
      <w:start w:val="1"/>
      <w:numFmt w:val="bullet"/>
      <w:lvlText w:val=""/>
      <w:lvlJc w:val="left"/>
      <w:pPr>
        <w:ind w:left="720" w:hanging="360"/>
      </w:pPr>
      <w:rPr>
        <w:rFonts w:ascii="Symbol" w:hAnsi="Symbol" w:hint="default"/>
      </w:rPr>
    </w:lvl>
    <w:lvl w:ilvl="1" w:tplc="DFF42A20" w:tentative="1">
      <w:start w:val="1"/>
      <w:numFmt w:val="bullet"/>
      <w:lvlText w:val="o"/>
      <w:lvlJc w:val="left"/>
      <w:pPr>
        <w:ind w:left="1440" w:hanging="360"/>
      </w:pPr>
      <w:rPr>
        <w:rFonts w:ascii="Courier New" w:hAnsi="Courier New" w:cs="Courier New" w:hint="default"/>
      </w:rPr>
    </w:lvl>
    <w:lvl w:ilvl="2" w:tplc="7CD46EA8" w:tentative="1">
      <w:start w:val="1"/>
      <w:numFmt w:val="bullet"/>
      <w:lvlText w:val=""/>
      <w:lvlJc w:val="left"/>
      <w:pPr>
        <w:ind w:left="2160" w:hanging="360"/>
      </w:pPr>
      <w:rPr>
        <w:rFonts w:ascii="Wingdings" w:hAnsi="Wingdings" w:hint="default"/>
      </w:rPr>
    </w:lvl>
    <w:lvl w:ilvl="3" w:tplc="7E40F612" w:tentative="1">
      <w:start w:val="1"/>
      <w:numFmt w:val="bullet"/>
      <w:lvlText w:val=""/>
      <w:lvlJc w:val="left"/>
      <w:pPr>
        <w:ind w:left="2880" w:hanging="360"/>
      </w:pPr>
      <w:rPr>
        <w:rFonts w:ascii="Symbol" w:hAnsi="Symbol" w:hint="default"/>
      </w:rPr>
    </w:lvl>
    <w:lvl w:ilvl="4" w:tplc="B4FA76DE" w:tentative="1">
      <w:start w:val="1"/>
      <w:numFmt w:val="bullet"/>
      <w:lvlText w:val="o"/>
      <w:lvlJc w:val="left"/>
      <w:pPr>
        <w:ind w:left="3600" w:hanging="360"/>
      </w:pPr>
      <w:rPr>
        <w:rFonts w:ascii="Courier New" w:hAnsi="Courier New" w:cs="Courier New" w:hint="default"/>
      </w:rPr>
    </w:lvl>
    <w:lvl w:ilvl="5" w:tplc="AC360124" w:tentative="1">
      <w:start w:val="1"/>
      <w:numFmt w:val="bullet"/>
      <w:lvlText w:val=""/>
      <w:lvlJc w:val="left"/>
      <w:pPr>
        <w:ind w:left="4320" w:hanging="360"/>
      </w:pPr>
      <w:rPr>
        <w:rFonts w:ascii="Wingdings" w:hAnsi="Wingdings" w:hint="default"/>
      </w:rPr>
    </w:lvl>
    <w:lvl w:ilvl="6" w:tplc="2C96D0E2" w:tentative="1">
      <w:start w:val="1"/>
      <w:numFmt w:val="bullet"/>
      <w:lvlText w:val=""/>
      <w:lvlJc w:val="left"/>
      <w:pPr>
        <w:ind w:left="5040" w:hanging="360"/>
      </w:pPr>
      <w:rPr>
        <w:rFonts w:ascii="Symbol" w:hAnsi="Symbol" w:hint="default"/>
      </w:rPr>
    </w:lvl>
    <w:lvl w:ilvl="7" w:tplc="263ADA58" w:tentative="1">
      <w:start w:val="1"/>
      <w:numFmt w:val="bullet"/>
      <w:lvlText w:val="o"/>
      <w:lvlJc w:val="left"/>
      <w:pPr>
        <w:ind w:left="5760" w:hanging="360"/>
      </w:pPr>
      <w:rPr>
        <w:rFonts w:ascii="Courier New" w:hAnsi="Courier New" w:cs="Courier New" w:hint="default"/>
      </w:rPr>
    </w:lvl>
    <w:lvl w:ilvl="8" w:tplc="E2C8971E" w:tentative="1">
      <w:start w:val="1"/>
      <w:numFmt w:val="bullet"/>
      <w:lvlText w:val=""/>
      <w:lvlJc w:val="left"/>
      <w:pPr>
        <w:ind w:left="6480" w:hanging="360"/>
      </w:pPr>
      <w:rPr>
        <w:rFonts w:ascii="Wingdings" w:hAnsi="Wingdings" w:hint="default"/>
      </w:rPr>
    </w:lvl>
  </w:abstractNum>
  <w:abstractNum w:abstractNumId="9" w15:restartNumberingAfterBreak="0">
    <w:nsid w:val="302E1A2C"/>
    <w:multiLevelType w:val="hybridMultilevel"/>
    <w:tmpl w:val="5A909B38"/>
    <w:lvl w:ilvl="0" w:tplc="DC74042E">
      <w:start w:val="1"/>
      <w:numFmt w:val="bullet"/>
      <w:lvlText w:val=""/>
      <w:lvlJc w:val="left"/>
      <w:pPr>
        <w:ind w:left="720" w:hanging="360"/>
      </w:pPr>
      <w:rPr>
        <w:rFonts w:ascii="Symbol" w:hAnsi="Symbol" w:hint="default"/>
      </w:rPr>
    </w:lvl>
    <w:lvl w:ilvl="1" w:tplc="C8421262">
      <w:start w:val="1"/>
      <w:numFmt w:val="bullet"/>
      <w:lvlText w:val="o"/>
      <w:lvlJc w:val="left"/>
      <w:pPr>
        <w:ind w:left="1440" w:hanging="360"/>
      </w:pPr>
      <w:rPr>
        <w:rFonts w:ascii="Courier New" w:hAnsi="Courier New" w:hint="default"/>
      </w:rPr>
    </w:lvl>
    <w:lvl w:ilvl="2" w:tplc="C13A7650" w:tentative="1">
      <w:start w:val="1"/>
      <w:numFmt w:val="bullet"/>
      <w:lvlText w:val=""/>
      <w:lvlJc w:val="left"/>
      <w:pPr>
        <w:ind w:left="2160" w:hanging="360"/>
      </w:pPr>
      <w:rPr>
        <w:rFonts w:ascii="Wingdings" w:hAnsi="Wingdings" w:hint="default"/>
      </w:rPr>
    </w:lvl>
    <w:lvl w:ilvl="3" w:tplc="6A14F65A" w:tentative="1">
      <w:start w:val="1"/>
      <w:numFmt w:val="bullet"/>
      <w:lvlText w:val=""/>
      <w:lvlJc w:val="left"/>
      <w:pPr>
        <w:ind w:left="2880" w:hanging="360"/>
      </w:pPr>
      <w:rPr>
        <w:rFonts w:ascii="Symbol" w:hAnsi="Symbol" w:hint="default"/>
      </w:rPr>
    </w:lvl>
    <w:lvl w:ilvl="4" w:tplc="72164826" w:tentative="1">
      <w:start w:val="1"/>
      <w:numFmt w:val="bullet"/>
      <w:lvlText w:val="o"/>
      <w:lvlJc w:val="left"/>
      <w:pPr>
        <w:ind w:left="3600" w:hanging="360"/>
      </w:pPr>
      <w:rPr>
        <w:rFonts w:ascii="Courier New" w:hAnsi="Courier New" w:hint="default"/>
      </w:rPr>
    </w:lvl>
    <w:lvl w:ilvl="5" w:tplc="641614B8" w:tentative="1">
      <w:start w:val="1"/>
      <w:numFmt w:val="bullet"/>
      <w:lvlText w:val=""/>
      <w:lvlJc w:val="left"/>
      <w:pPr>
        <w:ind w:left="4320" w:hanging="360"/>
      </w:pPr>
      <w:rPr>
        <w:rFonts w:ascii="Wingdings" w:hAnsi="Wingdings" w:hint="default"/>
      </w:rPr>
    </w:lvl>
    <w:lvl w:ilvl="6" w:tplc="44E8FD0C" w:tentative="1">
      <w:start w:val="1"/>
      <w:numFmt w:val="bullet"/>
      <w:lvlText w:val=""/>
      <w:lvlJc w:val="left"/>
      <w:pPr>
        <w:ind w:left="5040" w:hanging="360"/>
      </w:pPr>
      <w:rPr>
        <w:rFonts w:ascii="Symbol" w:hAnsi="Symbol" w:hint="default"/>
      </w:rPr>
    </w:lvl>
    <w:lvl w:ilvl="7" w:tplc="57EA3882" w:tentative="1">
      <w:start w:val="1"/>
      <w:numFmt w:val="bullet"/>
      <w:lvlText w:val="o"/>
      <w:lvlJc w:val="left"/>
      <w:pPr>
        <w:ind w:left="5760" w:hanging="360"/>
      </w:pPr>
      <w:rPr>
        <w:rFonts w:ascii="Courier New" w:hAnsi="Courier New" w:hint="default"/>
      </w:rPr>
    </w:lvl>
    <w:lvl w:ilvl="8" w:tplc="582E3D88" w:tentative="1">
      <w:start w:val="1"/>
      <w:numFmt w:val="bullet"/>
      <w:lvlText w:val=""/>
      <w:lvlJc w:val="left"/>
      <w:pPr>
        <w:ind w:left="6480" w:hanging="360"/>
      </w:pPr>
      <w:rPr>
        <w:rFonts w:ascii="Wingdings" w:hAnsi="Wingdings" w:hint="default"/>
      </w:rPr>
    </w:lvl>
  </w:abstractNum>
  <w:abstractNum w:abstractNumId="10"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F73769"/>
    <w:multiLevelType w:val="hybridMultilevel"/>
    <w:tmpl w:val="F6420C9E"/>
    <w:lvl w:ilvl="0" w:tplc="AC4C5742">
      <w:start w:val="14"/>
      <w:numFmt w:val="bullet"/>
      <w:lvlText w:val="-"/>
      <w:lvlJc w:val="left"/>
      <w:pPr>
        <w:ind w:left="720" w:hanging="360"/>
      </w:pPr>
      <w:rPr>
        <w:rFonts w:ascii="Calibri" w:eastAsia="Calibri Light" w:hAnsi="Calibri" w:cs="Calibri" w:hint="default"/>
      </w:rPr>
    </w:lvl>
    <w:lvl w:ilvl="1" w:tplc="065C7526" w:tentative="1">
      <w:start w:val="1"/>
      <w:numFmt w:val="bullet"/>
      <w:lvlText w:val="o"/>
      <w:lvlJc w:val="left"/>
      <w:pPr>
        <w:ind w:left="1440" w:hanging="360"/>
      </w:pPr>
      <w:rPr>
        <w:rFonts w:ascii="Courier New" w:hAnsi="Courier New" w:cs="Courier New" w:hint="default"/>
      </w:rPr>
    </w:lvl>
    <w:lvl w:ilvl="2" w:tplc="98927E5C" w:tentative="1">
      <w:start w:val="1"/>
      <w:numFmt w:val="bullet"/>
      <w:lvlText w:val=""/>
      <w:lvlJc w:val="left"/>
      <w:pPr>
        <w:ind w:left="2160" w:hanging="360"/>
      </w:pPr>
      <w:rPr>
        <w:rFonts w:ascii="Wingdings" w:hAnsi="Wingdings" w:hint="default"/>
      </w:rPr>
    </w:lvl>
    <w:lvl w:ilvl="3" w:tplc="0FCA0D4A" w:tentative="1">
      <w:start w:val="1"/>
      <w:numFmt w:val="bullet"/>
      <w:lvlText w:val=""/>
      <w:lvlJc w:val="left"/>
      <w:pPr>
        <w:ind w:left="2880" w:hanging="360"/>
      </w:pPr>
      <w:rPr>
        <w:rFonts w:ascii="Symbol" w:hAnsi="Symbol" w:hint="default"/>
      </w:rPr>
    </w:lvl>
    <w:lvl w:ilvl="4" w:tplc="0E4CF8AE" w:tentative="1">
      <w:start w:val="1"/>
      <w:numFmt w:val="bullet"/>
      <w:lvlText w:val="o"/>
      <w:lvlJc w:val="left"/>
      <w:pPr>
        <w:ind w:left="3600" w:hanging="360"/>
      </w:pPr>
      <w:rPr>
        <w:rFonts w:ascii="Courier New" w:hAnsi="Courier New" w:cs="Courier New" w:hint="default"/>
      </w:rPr>
    </w:lvl>
    <w:lvl w:ilvl="5" w:tplc="E8802B36" w:tentative="1">
      <w:start w:val="1"/>
      <w:numFmt w:val="bullet"/>
      <w:lvlText w:val=""/>
      <w:lvlJc w:val="left"/>
      <w:pPr>
        <w:ind w:left="4320" w:hanging="360"/>
      </w:pPr>
      <w:rPr>
        <w:rFonts w:ascii="Wingdings" w:hAnsi="Wingdings" w:hint="default"/>
      </w:rPr>
    </w:lvl>
    <w:lvl w:ilvl="6" w:tplc="4454B36A" w:tentative="1">
      <w:start w:val="1"/>
      <w:numFmt w:val="bullet"/>
      <w:lvlText w:val=""/>
      <w:lvlJc w:val="left"/>
      <w:pPr>
        <w:ind w:left="5040" w:hanging="360"/>
      </w:pPr>
      <w:rPr>
        <w:rFonts w:ascii="Symbol" w:hAnsi="Symbol" w:hint="default"/>
      </w:rPr>
    </w:lvl>
    <w:lvl w:ilvl="7" w:tplc="787EEE88" w:tentative="1">
      <w:start w:val="1"/>
      <w:numFmt w:val="bullet"/>
      <w:lvlText w:val="o"/>
      <w:lvlJc w:val="left"/>
      <w:pPr>
        <w:ind w:left="5760" w:hanging="360"/>
      </w:pPr>
      <w:rPr>
        <w:rFonts w:ascii="Courier New" w:hAnsi="Courier New" w:cs="Courier New" w:hint="default"/>
      </w:rPr>
    </w:lvl>
    <w:lvl w:ilvl="8" w:tplc="71961DCC" w:tentative="1">
      <w:start w:val="1"/>
      <w:numFmt w:val="bullet"/>
      <w:lvlText w:val=""/>
      <w:lvlJc w:val="left"/>
      <w:pPr>
        <w:ind w:left="6480" w:hanging="360"/>
      </w:pPr>
      <w:rPr>
        <w:rFonts w:ascii="Wingdings" w:hAnsi="Wingdings" w:hint="default"/>
      </w:rPr>
    </w:lvl>
  </w:abstractNum>
  <w:abstractNum w:abstractNumId="12" w15:restartNumberingAfterBreak="0">
    <w:nsid w:val="3CB35855"/>
    <w:multiLevelType w:val="hybridMultilevel"/>
    <w:tmpl w:val="3E30219C"/>
    <w:lvl w:ilvl="0" w:tplc="354041A2">
      <w:start w:val="14"/>
      <w:numFmt w:val="bullet"/>
      <w:lvlText w:val="-"/>
      <w:lvlJc w:val="left"/>
      <w:pPr>
        <w:ind w:left="720" w:hanging="360"/>
      </w:pPr>
      <w:rPr>
        <w:rFonts w:ascii="Calibri" w:eastAsia="Calibri Light" w:hAnsi="Calibri" w:cs="Calibri" w:hint="default"/>
      </w:rPr>
    </w:lvl>
    <w:lvl w:ilvl="1" w:tplc="32D467DC" w:tentative="1">
      <w:start w:val="1"/>
      <w:numFmt w:val="bullet"/>
      <w:lvlText w:val="o"/>
      <w:lvlJc w:val="left"/>
      <w:pPr>
        <w:ind w:left="1440" w:hanging="360"/>
      </w:pPr>
      <w:rPr>
        <w:rFonts w:ascii="Courier New" w:hAnsi="Courier New" w:cs="Courier New" w:hint="default"/>
      </w:rPr>
    </w:lvl>
    <w:lvl w:ilvl="2" w:tplc="B908218E" w:tentative="1">
      <w:start w:val="1"/>
      <w:numFmt w:val="bullet"/>
      <w:lvlText w:val=""/>
      <w:lvlJc w:val="left"/>
      <w:pPr>
        <w:ind w:left="2160" w:hanging="360"/>
      </w:pPr>
      <w:rPr>
        <w:rFonts w:ascii="Wingdings" w:hAnsi="Wingdings" w:hint="default"/>
      </w:rPr>
    </w:lvl>
    <w:lvl w:ilvl="3" w:tplc="BDDE9A12" w:tentative="1">
      <w:start w:val="1"/>
      <w:numFmt w:val="bullet"/>
      <w:lvlText w:val=""/>
      <w:lvlJc w:val="left"/>
      <w:pPr>
        <w:ind w:left="2880" w:hanging="360"/>
      </w:pPr>
      <w:rPr>
        <w:rFonts w:ascii="Symbol" w:hAnsi="Symbol" w:hint="default"/>
      </w:rPr>
    </w:lvl>
    <w:lvl w:ilvl="4" w:tplc="4D226166" w:tentative="1">
      <w:start w:val="1"/>
      <w:numFmt w:val="bullet"/>
      <w:lvlText w:val="o"/>
      <w:lvlJc w:val="left"/>
      <w:pPr>
        <w:ind w:left="3600" w:hanging="360"/>
      </w:pPr>
      <w:rPr>
        <w:rFonts w:ascii="Courier New" w:hAnsi="Courier New" w:cs="Courier New" w:hint="default"/>
      </w:rPr>
    </w:lvl>
    <w:lvl w:ilvl="5" w:tplc="F14CA448" w:tentative="1">
      <w:start w:val="1"/>
      <w:numFmt w:val="bullet"/>
      <w:lvlText w:val=""/>
      <w:lvlJc w:val="left"/>
      <w:pPr>
        <w:ind w:left="4320" w:hanging="360"/>
      </w:pPr>
      <w:rPr>
        <w:rFonts w:ascii="Wingdings" w:hAnsi="Wingdings" w:hint="default"/>
      </w:rPr>
    </w:lvl>
    <w:lvl w:ilvl="6" w:tplc="02F4901A" w:tentative="1">
      <w:start w:val="1"/>
      <w:numFmt w:val="bullet"/>
      <w:lvlText w:val=""/>
      <w:lvlJc w:val="left"/>
      <w:pPr>
        <w:ind w:left="5040" w:hanging="360"/>
      </w:pPr>
      <w:rPr>
        <w:rFonts w:ascii="Symbol" w:hAnsi="Symbol" w:hint="default"/>
      </w:rPr>
    </w:lvl>
    <w:lvl w:ilvl="7" w:tplc="C2F84A8A" w:tentative="1">
      <w:start w:val="1"/>
      <w:numFmt w:val="bullet"/>
      <w:lvlText w:val="o"/>
      <w:lvlJc w:val="left"/>
      <w:pPr>
        <w:ind w:left="5760" w:hanging="360"/>
      </w:pPr>
      <w:rPr>
        <w:rFonts w:ascii="Courier New" w:hAnsi="Courier New" w:cs="Courier New" w:hint="default"/>
      </w:rPr>
    </w:lvl>
    <w:lvl w:ilvl="8" w:tplc="EC08A76A" w:tentative="1">
      <w:start w:val="1"/>
      <w:numFmt w:val="bullet"/>
      <w:lvlText w:val=""/>
      <w:lvlJc w:val="left"/>
      <w:pPr>
        <w:ind w:left="6480" w:hanging="360"/>
      </w:pPr>
      <w:rPr>
        <w:rFonts w:ascii="Wingdings" w:hAnsi="Wingdings" w:hint="default"/>
      </w:rPr>
    </w:lvl>
  </w:abstractNum>
  <w:abstractNum w:abstractNumId="13"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9AB77C7"/>
    <w:multiLevelType w:val="hybridMultilevel"/>
    <w:tmpl w:val="71C4EB8C"/>
    <w:lvl w:ilvl="0" w:tplc="70C4A9E8">
      <w:start w:val="1"/>
      <w:numFmt w:val="bullet"/>
      <w:lvlText w:val=""/>
      <w:lvlJc w:val="left"/>
      <w:pPr>
        <w:ind w:left="720" w:hanging="360"/>
      </w:pPr>
      <w:rPr>
        <w:rFonts w:ascii="Symbol" w:hAnsi="Symbol" w:hint="default"/>
      </w:rPr>
    </w:lvl>
    <w:lvl w:ilvl="1" w:tplc="B9C8E536" w:tentative="1">
      <w:start w:val="1"/>
      <w:numFmt w:val="bullet"/>
      <w:lvlText w:val="o"/>
      <w:lvlJc w:val="left"/>
      <w:pPr>
        <w:ind w:left="1440" w:hanging="360"/>
      </w:pPr>
      <w:rPr>
        <w:rFonts w:ascii="Courier New" w:hAnsi="Courier New" w:cs="Courier New" w:hint="default"/>
      </w:rPr>
    </w:lvl>
    <w:lvl w:ilvl="2" w:tplc="F838300C" w:tentative="1">
      <w:start w:val="1"/>
      <w:numFmt w:val="bullet"/>
      <w:lvlText w:val=""/>
      <w:lvlJc w:val="left"/>
      <w:pPr>
        <w:ind w:left="2160" w:hanging="360"/>
      </w:pPr>
      <w:rPr>
        <w:rFonts w:ascii="Wingdings" w:hAnsi="Wingdings" w:hint="default"/>
      </w:rPr>
    </w:lvl>
    <w:lvl w:ilvl="3" w:tplc="84649088" w:tentative="1">
      <w:start w:val="1"/>
      <w:numFmt w:val="bullet"/>
      <w:lvlText w:val=""/>
      <w:lvlJc w:val="left"/>
      <w:pPr>
        <w:ind w:left="2880" w:hanging="360"/>
      </w:pPr>
      <w:rPr>
        <w:rFonts w:ascii="Symbol" w:hAnsi="Symbol" w:hint="default"/>
      </w:rPr>
    </w:lvl>
    <w:lvl w:ilvl="4" w:tplc="12FCD1B2" w:tentative="1">
      <w:start w:val="1"/>
      <w:numFmt w:val="bullet"/>
      <w:lvlText w:val="o"/>
      <w:lvlJc w:val="left"/>
      <w:pPr>
        <w:ind w:left="3600" w:hanging="360"/>
      </w:pPr>
      <w:rPr>
        <w:rFonts w:ascii="Courier New" w:hAnsi="Courier New" w:cs="Courier New" w:hint="default"/>
      </w:rPr>
    </w:lvl>
    <w:lvl w:ilvl="5" w:tplc="1820C686" w:tentative="1">
      <w:start w:val="1"/>
      <w:numFmt w:val="bullet"/>
      <w:lvlText w:val=""/>
      <w:lvlJc w:val="left"/>
      <w:pPr>
        <w:ind w:left="4320" w:hanging="360"/>
      </w:pPr>
      <w:rPr>
        <w:rFonts w:ascii="Wingdings" w:hAnsi="Wingdings" w:hint="default"/>
      </w:rPr>
    </w:lvl>
    <w:lvl w:ilvl="6" w:tplc="917CC99E" w:tentative="1">
      <w:start w:val="1"/>
      <w:numFmt w:val="bullet"/>
      <w:lvlText w:val=""/>
      <w:lvlJc w:val="left"/>
      <w:pPr>
        <w:ind w:left="5040" w:hanging="360"/>
      </w:pPr>
      <w:rPr>
        <w:rFonts w:ascii="Symbol" w:hAnsi="Symbol" w:hint="default"/>
      </w:rPr>
    </w:lvl>
    <w:lvl w:ilvl="7" w:tplc="61A8CCDE" w:tentative="1">
      <w:start w:val="1"/>
      <w:numFmt w:val="bullet"/>
      <w:lvlText w:val="o"/>
      <w:lvlJc w:val="left"/>
      <w:pPr>
        <w:ind w:left="5760" w:hanging="360"/>
      </w:pPr>
      <w:rPr>
        <w:rFonts w:ascii="Courier New" w:hAnsi="Courier New" w:cs="Courier New" w:hint="default"/>
      </w:rPr>
    </w:lvl>
    <w:lvl w:ilvl="8" w:tplc="FFEEE904" w:tentative="1">
      <w:start w:val="1"/>
      <w:numFmt w:val="bullet"/>
      <w:lvlText w:val=""/>
      <w:lvlJc w:val="left"/>
      <w:pPr>
        <w:ind w:left="6480" w:hanging="360"/>
      </w:pPr>
      <w:rPr>
        <w:rFonts w:ascii="Wingdings" w:hAnsi="Wingdings" w:hint="default"/>
      </w:rPr>
    </w:lvl>
  </w:abstractNum>
  <w:abstractNum w:abstractNumId="17" w15:restartNumberingAfterBreak="0">
    <w:nsid w:val="4D520959"/>
    <w:multiLevelType w:val="hybridMultilevel"/>
    <w:tmpl w:val="E4C62C06"/>
    <w:lvl w:ilvl="0" w:tplc="23666EC4">
      <w:start w:val="3"/>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7120452"/>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ADF54B3"/>
    <w:multiLevelType w:val="hybridMultilevel"/>
    <w:tmpl w:val="61F0A2CE"/>
    <w:lvl w:ilvl="0" w:tplc="A128008A">
      <w:start w:val="1"/>
      <w:numFmt w:val="bullet"/>
      <w:lvlText w:val=""/>
      <w:lvlJc w:val="left"/>
      <w:pPr>
        <w:ind w:left="720" w:hanging="360"/>
      </w:pPr>
      <w:rPr>
        <w:rFonts w:ascii="Symbol" w:hAnsi="Symbol" w:hint="default"/>
      </w:rPr>
    </w:lvl>
    <w:lvl w:ilvl="1" w:tplc="2E5C0D2E" w:tentative="1">
      <w:start w:val="1"/>
      <w:numFmt w:val="bullet"/>
      <w:lvlText w:val="o"/>
      <w:lvlJc w:val="left"/>
      <w:pPr>
        <w:ind w:left="1440" w:hanging="360"/>
      </w:pPr>
      <w:rPr>
        <w:rFonts w:ascii="Courier New" w:hAnsi="Courier New" w:hint="default"/>
      </w:rPr>
    </w:lvl>
    <w:lvl w:ilvl="2" w:tplc="0F126890" w:tentative="1">
      <w:start w:val="1"/>
      <w:numFmt w:val="bullet"/>
      <w:lvlText w:val=""/>
      <w:lvlJc w:val="left"/>
      <w:pPr>
        <w:ind w:left="2160" w:hanging="360"/>
      </w:pPr>
      <w:rPr>
        <w:rFonts w:ascii="Wingdings" w:hAnsi="Wingdings" w:hint="default"/>
      </w:rPr>
    </w:lvl>
    <w:lvl w:ilvl="3" w:tplc="E342FCCC" w:tentative="1">
      <w:start w:val="1"/>
      <w:numFmt w:val="bullet"/>
      <w:lvlText w:val=""/>
      <w:lvlJc w:val="left"/>
      <w:pPr>
        <w:ind w:left="2880" w:hanging="360"/>
      </w:pPr>
      <w:rPr>
        <w:rFonts w:ascii="Symbol" w:hAnsi="Symbol" w:hint="default"/>
      </w:rPr>
    </w:lvl>
    <w:lvl w:ilvl="4" w:tplc="A0A682C6" w:tentative="1">
      <w:start w:val="1"/>
      <w:numFmt w:val="bullet"/>
      <w:lvlText w:val="o"/>
      <w:lvlJc w:val="left"/>
      <w:pPr>
        <w:ind w:left="3600" w:hanging="360"/>
      </w:pPr>
      <w:rPr>
        <w:rFonts w:ascii="Courier New" w:hAnsi="Courier New" w:hint="default"/>
      </w:rPr>
    </w:lvl>
    <w:lvl w:ilvl="5" w:tplc="561AB5C6" w:tentative="1">
      <w:start w:val="1"/>
      <w:numFmt w:val="bullet"/>
      <w:lvlText w:val=""/>
      <w:lvlJc w:val="left"/>
      <w:pPr>
        <w:ind w:left="4320" w:hanging="360"/>
      </w:pPr>
      <w:rPr>
        <w:rFonts w:ascii="Wingdings" w:hAnsi="Wingdings" w:hint="default"/>
      </w:rPr>
    </w:lvl>
    <w:lvl w:ilvl="6" w:tplc="09D44D98" w:tentative="1">
      <w:start w:val="1"/>
      <w:numFmt w:val="bullet"/>
      <w:lvlText w:val=""/>
      <w:lvlJc w:val="left"/>
      <w:pPr>
        <w:ind w:left="5040" w:hanging="360"/>
      </w:pPr>
      <w:rPr>
        <w:rFonts w:ascii="Symbol" w:hAnsi="Symbol" w:hint="default"/>
      </w:rPr>
    </w:lvl>
    <w:lvl w:ilvl="7" w:tplc="1F9E40BA" w:tentative="1">
      <w:start w:val="1"/>
      <w:numFmt w:val="bullet"/>
      <w:lvlText w:val="o"/>
      <w:lvlJc w:val="left"/>
      <w:pPr>
        <w:ind w:left="5760" w:hanging="360"/>
      </w:pPr>
      <w:rPr>
        <w:rFonts w:ascii="Courier New" w:hAnsi="Courier New" w:hint="default"/>
      </w:rPr>
    </w:lvl>
    <w:lvl w:ilvl="8" w:tplc="A530C488" w:tentative="1">
      <w:start w:val="1"/>
      <w:numFmt w:val="bullet"/>
      <w:lvlText w:val=""/>
      <w:lvlJc w:val="left"/>
      <w:pPr>
        <w:ind w:left="6480" w:hanging="360"/>
      </w:pPr>
      <w:rPr>
        <w:rFonts w:ascii="Wingdings" w:hAnsi="Wingdings" w:hint="default"/>
      </w:rPr>
    </w:lvl>
  </w:abstractNum>
  <w:abstractNum w:abstractNumId="21" w15:restartNumberingAfterBreak="0">
    <w:nsid w:val="5EE9531F"/>
    <w:multiLevelType w:val="hybridMultilevel"/>
    <w:tmpl w:val="23B65060"/>
    <w:lvl w:ilvl="0" w:tplc="4A04F46A">
      <w:start w:val="1"/>
      <w:numFmt w:val="bullet"/>
      <w:lvlText w:val=""/>
      <w:lvlJc w:val="left"/>
      <w:pPr>
        <w:ind w:left="720" w:hanging="360"/>
      </w:pPr>
      <w:rPr>
        <w:rFonts w:ascii="Symbol" w:hAnsi="Symbol" w:hint="default"/>
      </w:rPr>
    </w:lvl>
    <w:lvl w:ilvl="1" w:tplc="4B5C7E7A" w:tentative="1">
      <w:start w:val="1"/>
      <w:numFmt w:val="bullet"/>
      <w:lvlText w:val="o"/>
      <w:lvlJc w:val="left"/>
      <w:pPr>
        <w:ind w:left="1440" w:hanging="360"/>
      </w:pPr>
      <w:rPr>
        <w:rFonts w:ascii="Courier New" w:hAnsi="Courier New" w:cs="Courier New" w:hint="default"/>
      </w:rPr>
    </w:lvl>
    <w:lvl w:ilvl="2" w:tplc="8A7C3CDC" w:tentative="1">
      <w:start w:val="1"/>
      <w:numFmt w:val="bullet"/>
      <w:lvlText w:val=""/>
      <w:lvlJc w:val="left"/>
      <w:pPr>
        <w:ind w:left="2160" w:hanging="360"/>
      </w:pPr>
      <w:rPr>
        <w:rFonts w:ascii="Wingdings" w:hAnsi="Wingdings" w:hint="default"/>
      </w:rPr>
    </w:lvl>
    <w:lvl w:ilvl="3" w:tplc="31283E6C" w:tentative="1">
      <w:start w:val="1"/>
      <w:numFmt w:val="bullet"/>
      <w:lvlText w:val=""/>
      <w:lvlJc w:val="left"/>
      <w:pPr>
        <w:ind w:left="2880" w:hanging="360"/>
      </w:pPr>
      <w:rPr>
        <w:rFonts w:ascii="Symbol" w:hAnsi="Symbol" w:hint="default"/>
      </w:rPr>
    </w:lvl>
    <w:lvl w:ilvl="4" w:tplc="00286868" w:tentative="1">
      <w:start w:val="1"/>
      <w:numFmt w:val="bullet"/>
      <w:lvlText w:val="o"/>
      <w:lvlJc w:val="left"/>
      <w:pPr>
        <w:ind w:left="3600" w:hanging="360"/>
      </w:pPr>
      <w:rPr>
        <w:rFonts w:ascii="Courier New" w:hAnsi="Courier New" w:cs="Courier New" w:hint="default"/>
      </w:rPr>
    </w:lvl>
    <w:lvl w:ilvl="5" w:tplc="D0EA3C4A" w:tentative="1">
      <w:start w:val="1"/>
      <w:numFmt w:val="bullet"/>
      <w:lvlText w:val=""/>
      <w:lvlJc w:val="left"/>
      <w:pPr>
        <w:ind w:left="4320" w:hanging="360"/>
      </w:pPr>
      <w:rPr>
        <w:rFonts w:ascii="Wingdings" w:hAnsi="Wingdings" w:hint="default"/>
      </w:rPr>
    </w:lvl>
    <w:lvl w:ilvl="6" w:tplc="558EB5C0" w:tentative="1">
      <w:start w:val="1"/>
      <w:numFmt w:val="bullet"/>
      <w:lvlText w:val=""/>
      <w:lvlJc w:val="left"/>
      <w:pPr>
        <w:ind w:left="5040" w:hanging="360"/>
      </w:pPr>
      <w:rPr>
        <w:rFonts w:ascii="Symbol" w:hAnsi="Symbol" w:hint="default"/>
      </w:rPr>
    </w:lvl>
    <w:lvl w:ilvl="7" w:tplc="00F2A736" w:tentative="1">
      <w:start w:val="1"/>
      <w:numFmt w:val="bullet"/>
      <w:lvlText w:val="o"/>
      <w:lvlJc w:val="left"/>
      <w:pPr>
        <w:ind w:left="5760" w:hanging="360"/>
      </w:pPr>
      <w:rPr>
        <w:rFonts w:ascii="Courier New" w:hAnsi="Courier New" w:cs="Courier New" w:hint="default"/>
      </w:rPr>
    </w:lvl>
    <w:lvl w:ilvl="8" w:tplc="67A48038" w:tentative="1">
      <w:start w:val="1"/>
      <w:numFmt w:val="bullet"/>
      <w:lvlText w:val=""/>
      <w:lvlJc w:val="left"/>
      <w:pPr>
        <w:ind w:left="6480" w:hanging="360"/>
      </w:pPr>
      <w:rPr>
        <w:rFonts w:ascii="Wingdings" w:hAnsi="Wingdings" w:hint="default"/>
      </w:rPr>
    </w:lvl>
  </w:abstractNum>
  <w:abstractNum w:abstractNumId="22" w15:restartNumberingAfterBreak="0">
    <w:nsid w:val="6BB6759B"/>
    <w:multiLevelType w:val="hybridMultilevel"/>
    <w:tmpl w:val="64243548"/>
    <w:lvl w:ilvl="0" w:tplc="A7E44A20">
      <w:numFmt w:val="bullet"/>
      <w:lvlText w:val=""/>
      <w:lvlJc w:val="left"/>
      <w:pPr>
        <w:ind w:left="720" w:hanging="360"/>
      </w:pPr>
      <w:rPr>
        <w:rFonts w:ascii="Symbol" w:eastAsia="Verdana" w:hAnsi="Symbol" w:cs="Calibri" w:hint="default"/>
      </w:rPr>
    </w:lvl>
    <w:lvl w:ilvl="1" w:tplc="3528AFBA" w:tentative="1">
      <w:start w:val="1"/>
      <w:numFmt w:val="bullet"/>
      <w:lvlText w:val="o"/>
      <w:lvlJc w:val="left"/>
      <w:pPr>
        <w:ind w:left="1440" w:hanging="360"/>
      </w:pPr>
      <w:rPr>
        <w:rFonts w:ascii="Courier New" w:hAnsi="Courier New" w:cs="Courier New" w:hint="default"/>
      </w:rPr>
    </w:lvl>
    <w:lvl w:ilvl="2" w:tplc="F5E634DC" w:tentative="1">
      <w:start w:val="1"/>
      <w:numFmt w:val="bullet"/>
      <w:lvlText w:val=""/>
      <w:lvlJc w:val="left"/>
      <w:pPr>
        <w:ind w:left="2160" w:hanging="360"/>
      </w:pPr>
      <w:rPr>
        <w:rFonts w:ascii="Wingdings" w:hAnsi="Wingdings" w:hint="default"/>
      </w:rPr>
    </w:lvl>
    <w:lvl w:ilvl="3" w:tplc="425E6CDC" w:tentative="1">
      <w:start w:val="1"/>
      <w:numFmt w:val="bullet"/>
      <w:lvlText w:val=""/>
      <w:lvlJc w:val="left"/>
      <w:pPr>
        <w:ind w:left="2880" w:hanging="360"/>
      </w:pPr>
      <w:rPr>
        <w:rFonts w:ascii="Symbol" w:hAnsi="Symbol" w:hint="default"/>
      </w:rPr>
    </w:lvl>
    <w:lvl w:ilvl="4" w:tplc="CC9E57CC" w:tentative="1">
      <w:start w:val="1"/>
      <w:numFmt w:val="bullet"/>
      <w:lvlText w:val="o"/>
      <w:lvlJc w:val="left"/>
      <w:pPr>
        <w:ind w:left="3600" w:hanging="360"/>
      </w:pPr>
      <w:rPr>
        <w:rFonts w:ascii="Courier New" w:hAnsi="Courier New" w:cs="Courier New" w:hint="default"/>
      </w:rPr>
    </w:lvl>
    <w:lvl w:ilvl="5" w:tplc="C8226AF0" w:tentative="1">
      <w:start w:val="1"/>
      <w:numFmt w:val="bullet"/>
      <w:lvlText w:val=""/>
      <w:lvlJc w:val="left"/>
      <w:pPr>
        <w:ind w:left="4320" w:hanging="360"/>
      </w:pPr>
      <w:rPr>
        <w:rFonts w:ascii="Wingdings" w:hAnsi="Wingdings" w:hint="default"/>
      </w:rPr>
    </w:lvl>
    <w:lvl w:ilvl="6" w:tplc="028619E6" w:tentative="1">
      <w:start w:val="1"/>
      <w:numFmt w:val="bullet"/>
      <w:lvlText w:val=""/>
      <w:lvlJc w:val="left"/>
      <w:pPr>
        <w:ind w:left="5040" w:hanging="360"/>
      </w:pPr>
      <w:rPr>
        <w:rFonts w:ascii="Symbol" w:hAnsi="Symbol" w:hint="default"/>
      </w:rPr>
    </w:lvl>
    <w:lvl w:ilvl="7" w:tplc="F344FCBC" w:tentative="1">
      <w:start w:val="1"/>
      <w:numFmt w:val="bullet"/>
      <w:lvlText w:val="o"/>
      <w:lvlJc w:val="left"/>
      <w:pPr>
        <w:ind w:left="5760" w:hanging="360"/>
      </w:pPr>
      <w:rPr>
        <w:rFonts w:ascii="Courier New" w:hAnsi="Courier New" w:cs="Courier New" w:hint="default"/>
      </w:rPr>
    </w:lvl>
    <w:lvl w:ilvl="8" w:tplc="73D400E4" w:tentative="1">
      <w:start w:val="1"/>
      <w:numFmt w:val="bullet"/>
      <w:lvlText w:val=""/>
      <w:lvlJc w:val="left"/>
      <w:pPr>
        <w:ind w:left="6480" w:hanging="360"/>
      </w:pPr>
      <w:rPr>
        <w:rFonts w:ascii="Wingdings" w:hAnsi="Wingdings" w:hint="default"/>
      </w:rPr>
    </w:lvl>
  </w:abstractNum>
  <w:abstractNum w:abstractNumId="23" w15:restartNumberingAfterBreak="0">
    <w:nsid w:val="6F7F26CF"/>
    <w:multiLevelType w:val="hybridMultilevel"/>
    <w:tmpl w:val="2D3C9CDA"/>
    <w:lvl w:ilvl="0" w:tplc="04022082">
      <w:start w:val="1"/>
      <w:numFmt w:val="bullet"/>
      <w:lvlText w:val=""/>
      <w:lvlJc w:val="left"/>
      <w:pPr>
        <w:ind w:left="720" w:hanging="360"/>
      </w:pPr>
      <w:rPr>
        <w:rFonts w:ascii="Symbol" w:hAnsi="Symbol" w:hint="default"/>
      </w:rPr>
    </w:lvl>
    <w:lvl w:ilvl="1" w:tplc="92D8FAEE" w:tentative="1">
      <w:start w:val="1"/>
      <w:numFmt w:val="bullet"/>
      <w:lvlText w:val="o"/>
      <w:lvlJc w:val="left"/>
      <w:pPr>
        <w:ind w:left="1440" w:hanging="360"/>
      </w:pPr>
      <w:rPr>
        <w:rFonts w:ascii="Courier New" w:hAnsi="Courier New" w:cs="Courier New" w:hint="default"/>
      </w:rPr>
    </w:lvl>
    <w:lvl w:ilvl="2" w:tplc="168C43D4" w:tentative="1">
      <w:start w:val="1"/>
      <w:numFmt w:val="bullet"/>
      <w:lvlText w:val=""/>
      <w:lvlJc w:val="left"/>
      <w:pPr>
        <w:ind w:left="2160" w:hanging="360"/>
      </w:pPr>
      <w:rPr>
        <w:rFonts w:ascii="Wingdings" w:hAnsi="Wingdings" w:hint="default"/>
      </w:rPr>
    </w:lvl>
    <w:lvl w:ilvl="3" w:tplc="8094185A" w:tentative="1">
      <w:start w:val="1"/>
      <w:numFmt w:val="bullet"/>
      <w:lvlText w:val=""/>
      <w:lvlJc w:val="left"/>
      <w:pPr>
        <w:ind w:left="2880" w:hanging="360"/>
      </w:pPr>
      <w:rPr>
        <w:rFonts w:ascii="Symbol" w:hAnsi="Symbol" w:hint="default"/>
      </w:rPr>
    </w:lvl>
    <w:lvl w:ilvl="4" w:tplc="A92A3106" w:tentative="1">
      <w:start w:val="1"/>
      <w:numFmt w:val="bullet"/>
      <w:lvlText w:val="o"/>
      <w:lvlJc w:val="left"/>
      <w:pPr>
        <w:ind w:left="3600" w:hanging="360"/>
      </w:pPr>
      <w:rPr>
        <w:rFonts w:ascii="Courier New" w:hAnsi="Courier New" w:cs="Courier New" w:hint="default"/>
      </w:rPr>
    </w:lvl>
    <w:lvl w:ilvl="5" w:tplc="313639FA" w:tentative="1">
      <w:start w:val="1"/>
      <w:numFmt w:val="bullet"/>
      <w:lvlText w:val=""/>
      <w:lvlJc w:val="left"/>
      <w:pPr>
        <w:ind w:left="4320" w:hanging="360"/>
      </w:pPr>
      <w:rPr>
        <w:rFonts w:ascii="Wingdings" w:hAnsi="Wingdings" w:hint="default"/>
      </w:rPr>
    </w:lvl>
    <w:lvl w:ilvl="6" w:tplc="B224BFFE" w:tentative="1">
      <w:start w:val="1"/>
      <w:numFmt w:val="bullet"/>
      <w:lvlText w:val=""/>
      <w:lvlJc w:val="left"/>
      <w:pPr>
        <w:ind w:left="5040" w:hanging="360"/>
      </w:pPr>
      <w:rPr>
        <w:rFonts w:ascii="Symbol" w:hAnsi="Symbol" w:hint="default"/>
      </w:rPr>
    </w:lvl>
    <w:lvl w:ilvl="7" w:tplc="1902CDEC" w:tentative="1">
      <w:start w:val="1"/>
      <w:numFmt w:val="bullet"/>
      <w:lvlText w:val="o"/>
      <w:lvlJc w:val="left"/>
      <w:pPr>
        <w:ind w:left="5760" w:hanging="360"/>
      </w:pPr>
      <w:rPr>
        <w:rFonts w:ascii="Courier New" w:hAnsi="Courier New" w:cs="Courier New" w:hint="default"/>
      </w:rPr>
    </w:lvl>
    <w:lvl w:ilvl="8" w:tplc="81BC9ACE" w:tentative="1">
      <w:start w:val="1"/>
      <w:numFmt w:val="bullet"/>
      <w:lvlText w:val=""/>
      <w:lvlJc w:val="left"/>
      <w:pPr>
        <w:ind w:left="6480" w:hanging="360"/>
      </w:pPr>
      <w:rPr>
        <w:rFonts w:ascii="Wingdings" w:hAnsi="Wingdings" w:hint="default"/>
      </w:rPr>
    </w:lvl>
  </w:abstractNum>
  <w:num w:numId="1" w16cid:durableId="1696425676">
    <w:abstractNumId w:val="18"/>
  </w:num>
  <w:num w:numId="2" w16cid:durableId="2013483382">
    <w:abstractNumId w:val="13"/>
  </w:num>
  <w:num w:numId="3" w16cid:durableId="1634866494">
    <w:abstractNumId w:val="15"/>
  </w:num>
  <w:num w:numId="4" w16cid:durableId="375617357">
    <w:abstractNumId w:val="10"/>
  </w:num>
  <w:num w:numId="5" w16cid:durableId="532424824">
    <w:abstractNumId w:val="1"/>
  </w:num>
  <w:num w:numId="6" w16cid:durableId="1334181896">
    <w:abstractNumId w:val="5"/>
  </w:num>
  <w:num w:numId="7" w16cid:durableId="1333723260">
    <w:abstractNumId w:val="8"/>
  </w:num>
  <w:num w:numId="8" w16cid:durableId="1156217107">
    <w:abstractNumId w:val="16"/>
  </w:num>
  <w:num w:numId="9" w16cid:durableId="600067467">
    <w:abstractNumId w:val="23"/>
  </w:num>
  <w:num w:numId="10" w16cid:durableId="414057609">
    <w:abstractNumId w:val="22"/>
  </w:num>
  <w:num w:numId="11" w16cid:durableId="486823244">
    <w:abstractNumId w:val="4"/>
  </w:num>
  <w:num w:numId="12" w16cid:durableId="415516074">
    <w:abstractNumId w:val="9"/>
  </w:num>
  <w:num w:numId="13" w16cid:durableId="1624657765">
    <w:abstractNumId w:val="20"/>
  </w:num>
  <w:num w:numId="14" w16cid:durableId="372195145">
    <w:abstractNumId w:val="2"/>
  </w:num>
  <w:num w:numId="15" w16cid:durableId="576793548">
    <w:abstractNumId w:val="6"/>
  </w:num>
  <w:num w:numId="16" w16cid:durableId="1962762196">
    <w:abstractNumId w:val="3"/>
  </w:num>
  <w:num w:numId="17" w16cid:durableId="265116282">
    <w:abstractNumId w:val="7"/>
  </w:num>
  <w:num w:numId="18" w16cid:durableId="1238055823">
    <w:abstractNumId w:val="12"/>
  </w:num>
  <w:num w:numId="19" w16cid:durableId="578027708">
    <w:abstractNumId w:val="0"/>
  </w:num>
  <w:num w:numId="20" w16cid:durableId="1761172078">
    <w:abstractNumId w:val="19"/>
  </w:num>
  <w:num w:numId="21" w16cid:durableId="38869633">
    <w:abstractNumId w:val="21"/>
  </w:num>
  <w:num w:numId="22" w16cid:durableId="1871531213">
    <w:abstractNumId w:val="11"/>
  </w:num>
  <w:num w:numId="23" w16cid:durableId="276916786">
    <w:abstractNumId w:val="17"/>
  </w:num>
  <w:num w:numId="24" w16cid:durableId="1185095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05"/>
    <w:rsid w:val="000C0BDB"/>
    <w:rsid w:val="000C4CC3"/>
    <w:rsid w:val="00293220"/>
    <w:rsid w:val="002D3096"/>
    <w:rsid w:val="002D7D05"/>
    <w:rsid w:val="003A3C80"/>
    <w:rsid w:val="00420ECF"/>
    <w:rsid w:val="005A7853"/>
    <w:rsid w:val="005B776C"/>
    <w:rsid w:val="005C051B"/>
    <w:rsid w:val="005C2D90"/>
    <w:rsid w:val="005D6C4E"/>
    <w:rsid w:val="005F5D9E"/>
    <w:rsid w:val="0066228C"/>
    <w:rsid w:val="00687B66"/>
    <w:rsid w:val="0070699D"/>
    <w:rsid w:val="00721669"/>
    <w:rsid w:val="0075480F"/>
    <w:rsid w:val="0076345F"/>
    <w:rsid w:val="00782D1F"/>
    <w:rsid w:val="00794DE0"/>
    <w:rsid w:val="008815C5"/>
    <w:rsid w:val="00887CEA"/>
    <w:rsid w:val="008B2DDA"/>
    <w:rsid w:val="008B4A29"/>
    <w:rsid w:val="00920732"/>
    <w:rsid w:val="00976301"/>
    <w:rsid w:val="00976BB8"/>
    <w:rsid w:val="009F5EB5"/>
    <w:rsid w:val="00B736A0"/>
    <w:rsid w:val="00BB7E47"/>
    <w:rsid w:val="00C356A7"/>
    <w:rsid w:val="00CE4C30"/>
    <w:rsid w:val="00E713AE"/>
    <w:rsid w:val="00EA6960"/>
    <w:rsid w:val="00EC4F90"/>
    <w:rsid w:val="00FF3A0E"/>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D8DCC"/>
  <w15:chartTrackingRefBased/>
  <w15:docId w15:val="{0C2ECF6A-AC6F-4438-BE24-68EF374E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autoSpaceDN w:val="0"/>
      <w:textAlignment w:val="baseline"/>
    </w:pPr>
    <w:rPr>
      <w:sz w:val="24"/>
      <w:szCs w:val="24"/>
    </w:rPr>
  </w:style>
  <w:style w:type="paragraph" w:styleId="Titolo3">
    <w:name w:val="heading 3"/>
    <w:basedOn w:val="Normale"/>
    <w:link w:val="Titolo3Carattere"/>
    <w:uiPriority w:val="9"/>
    <w:qFormat/>
    <w:rsid w:val="00D350B5"/>
    <w:pPr>
      <w:suppressAutoHyphens w:val="0"/>
      <w:autoSpaceDN/>
      <w:spacing w:before="100" w:beforeAutospacing="1" w:after="100" w:afterAutospacing="1"/>
      <w:textAlignment w:val="auto"/>
      <w:outlineLvl w:val="2"/>
    </w:pPr>
    <w:rPr>
      <w:rFonts w:ascii="Times New Roman" w:eastAsia="Times New Roman" w:hAnsi="Times New Roman"/>
      <w:b/>
      <w:bCs/>
      <w:sz w:val="27"/>
      <w:szCs w:val="27"/>
    </w:rPr>
  </w:style>
  <w:style w:type="paragraph" w:styleId="Titolo4">
    <w:name w:val="heading 4"/>
    <w:basedOn w:val="Normale"/>
    <w:next w:val="Normale"/>
    <w:link w:val="Titolo4Carattere"/>
    <w:uiPriority w:val="9"/>
    <w:qFormat/>
    <w:rsid w:val="00D350B5"/>
    <w:pPr>
      <w:keepNext/>
      <w:suppressAutoHyphens w:val="0"/>
      <w:autoSpaceDN/>
      <w:spacing w:before="240" w:after="60" w:line="259" w:lineRule="auto"/>
      <w:textAlignment w:val="auto"/>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4704CB"/>
    <w:rPr>
      <w:color w:val="0563C1"/>
      <w:u w:val="single"/>
    </w:rPr>
  </w:style>
  <w:style w:type="character" w:customStyle="1" w:styleId="Menzionenonrisolta1">
    <w:name w:val="Menzione non risolta1"/>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rPr>
  </w:style>
  <w:style w:type="character" w:customStyle="1" w:styleId="Corpodeltesto3Carattere">
    <w:name w:val="Corpo del testo 3 Carattere"/>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rPr>
  </w:style>
  <w:style w:type="character" w:customStyle="1" w:styleId="TestonormaleCarattere">
    <w:name w:val="Testo normale Carattere"/>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customStyle="1" w:styleId="Menzionenonrisolta3">
    <w:name w:val="Menzione non risolta3"/>
    <w:uiPriority w:val="99"/>
    <w:semiHidden/>
    <w:unhideWhenUsed/>
    <w:rsid w:val="00EC56D1"/>
    <w:rPr>
      <w:color w:val="605E5C"/>
      <w:shd w:val="clear" w:color="auto" w:fill="E1DFDD"/>
    </w:rPr>
  </w:style>
  <w:style w:type="paragraph" w:customStyle="1" w:styleId="Default">
    <w:name w:val="Default"/>
    <w:rsid w:val="00560949"/>
    <w:pPr>
      <w:autoSpaceDE w:val="0"/>
      <w:autoSpaceDN w:val="0"/>
      <w:adjustRightInd w:val="0"/>
    </w:pPr>
    <w:rPr>
      <w:rFonts w:cs="Calibri"/>
      <w:color w:val="000000"/>
      <w:sz w:val="24"/>
      <w:szCs w:val="24"/>
    </w:rPr>
  </w:style>
  <w:style w:type="character" w:customStyle="1" w:styleId="Titolo3Carattere">
    <w:name w:val="Titolo 3 Carattere"/>
    <w:link w:val="Titolo3"/>
    <w:uiPriority w:val="9"/>
    <w:rsid w:val="00D350B5"/>
    <w:rPr>
      <w:rFonts w:ascii="Times New Roman" w:eastAsia="Times New Roman" w:hAnsi="Times New Roman"/>
      <w:b/>
      <w:bCs/>
      <w:sz w:val="27"/>
      <w:szCs w:val="27"/>
      <w:lang w:eastAsia="it-IT"/>
    </w:rPr>
  </w:style>
  <w:style w:type="character" w:customStyle="1" w:styleId="Titolo4Carattere">
    <w:name w:val="Titolo 4 Carattere"/>
    <w:link w:val="Titolo4"/>
    <w:uiPriority w:val="9"/>
    <w:semiHidden/>
    <w:rsid w:val="00D350B5"/>
    <w:rPr>
      <w:rFonts w:eastAsia="Times New Roman"/>
      <w:b/>
      <w:bCs/>
      <w:sz w:val="28"/>
      <w:szCs w:val="28"/>
      <w:lang w:eastAsia="it-IT"/>
    </w:rPr>
  </w:style>
  <w:style w:type="character" w:styleId="Menzionenonrisolta">
    <w:name w:val="Unresolved Mention"/>
    <w:uiPriority w:val="99"/>
    <w:semiHidden/>
    <w:unhideWhenUsed/>
    <w:rsid w:val="002D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www.asteimmobili.it" TargetMode="External"/><Relationship Id="rId26" Type="http://schemas.openxmlformats.org/officeDocument/2006/relationships/hyperlink" Target="about:blank" TargetMode="External"/><Relationship Id="rId39" Type="http://schemas.openxmlformats.org/officeDocument/2006/relationships/theme" Target="theme/theme1.xml"/><Relationship Id="rId21" Type="http://schemas.openxmlformats.org/officeDocument/2006/relationships/hyperlink" Target="http://www.garavirtuale.it" TargetMode="External"/><Relationship Id="rId34" Type="http://schemas.openxmlformats.org/officeDocument/2006/relationships/hyperlink" Target="https://www.garanteprivacy.it/home/modulistica-e-servizi-online" TargetMode="External"/><Relationship Id="rId7" Type="http://schemas.openxmlformats.org/officeDocument/2006/relationships/settings" Target="settings.xml"/><Relationship Id="rId12" Type="http://schemas.openxmlformats.org/officeDocument/2006/relationships/hyperlink" Target="http://WWW.ASTALEGALE.NET" TargetMode="External"/><Relationship Id="rId17" Type="http://schemas.openxmlformats.org/officeDocument/2006/relationships/hyperlink" Target="http://www.astalegale.net" TargetMode="External"/><Relationship Id="rId25" Type="http://schemas.openxmlformats.org/officeDocument/2006/relationships/hyperlink" Target="about:blank" TargetMode="External"/><Relationship Id="rId33" Type="http://schemas.openxmlformats.org/officeDocument/2006/relationships/hyperlink" Target="mailto:privacy@edicomspa.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tegiudiziarie.it" TargetMode="External"/><Relationship Id="rId20" Type="http://schemas.openxmlformats.org/officeDocument/2006/relationships/hyperlink" Target="http://www.publicomonline.it" TargetMode="External"/><Relationship Id="rId29" Type="http://schemas.openxmlformats.org/officeDocument/2006/relationships/hyperlink" Target="mailto:info.rieti@edicomspa.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EANNUNCI.IT" TargetMode="External"/><Relationship Id="rId24" Type="http://schemas.openxmlformats.org/officeDocument/2006/relationships/hyperlink" Target="mailto:procedure.rieti@astalegale.net" TargetMode="External"/><Relationship Id="rId32" Type="http://schemas.openxmlformats.org/officeDocument/2006/relationships/hyperlink" Target="mailto:privacy@edicomspa.i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steannunci.it" TargetMode="External"/><Relationship Id="rId23" Type="http://schemas.openxmlformats.org/officeDocument/2006/relationships/hyperlink" Target="http://www.spazioaste.it" TargetMode="External"/><Relationship Id="rId28" Type="http://schemas.openxmlformats.org/officeDocument/2006/relationships/hyperlink" Target="tel:+390415369911"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ortaleaste.com" TargetMode="External"/><Relationship Id="rId31" Type="http://schemas.openxmlformats.org/officeDocument/2006/relationships/hyperlink" Target="https://www.rivistaastegiudiziarie.it/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AZIOASTE.IT" TargetMode="External"/><Relationship Id="rId22" Type="http://schemas.openxmlformats.org/officeDocument/2006/relationships/hyperlink" Target="http://www.astetelematiche.it" TargetMode="External"/><Relationship Id="rId27" Type="http://schemas.openxmlformats.org/officeDocument/2006/relationships/hyperlink" Target="about:blank" TargetMode="External"/><Relationship Id="rId30" Type="http://schemas.openxmlformats.org/officeDocument/2006/relationships/hyperlink" Target="http://www.asteannunci.i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D3DF3-E6CE-4074-B5F6-5FD344073DEE}">
  <ds:schemaRefs>
    <ds:schemaRef ds:uri="http://schemas.openxmlformats.org/officeDocument/2006/bibliography"/>
  </ds:schemaRefs>
</ds:datastoreItem>
</file>

<file path=customXml/itemProps2.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3.xml><?xml version="1.0" encoding="utf-8"?>
<ds:datastoreItem xmlns:ds="http://schemas.openxmlformats.org/officeDocument/2006/customXml" ds:itemID="{5F924A3B-2A8D-4B12-8505-DFDCF80782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5345</Words>
  <Characters>30467</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35741</CharactersWithSpaces>
  <SharedDoc>false</SharedDoc>
  <HLinks>
    <vt:vector size="144" baseType="variant">
      <vt:variant>
        <vt:i4>6684782</vt:i4>
      </vt:variant>
      <vt:variant>
        <vt:i4>69</vt:i4>
      </vt:variant>
      <vt:variant>
        <vt:i4>0</vt:i4>
      </vt:variant>
      <vt:variant>
        <vt:i4>5</vt:i4>
      </vt:variant>
      <vt:variant>
        <vt:lpwstr>https://www.garanteprivacy.it/home/modulistica-e-servizi-online</vt:lpwstr>
      </vt:variant>
      <vt:variant>
        <vt:lpwstr/>
      </vt:variant>
      <vt:variant>
        <vt:i4>8061017</vt:i4>
      </vt:variant>
      <vt:variant>
        <vt:i4>66</vt:i4>
      </vt:variant>
      <vt:variant>
        <vt:i4>0</vt:i4>
      </vt:variant>
      <vt:variant>
        <vt:i4>5</vt:i4>
      </vt:variant>
      <vt:variant>
        <vt:lpwstr>mailto:privacy@edicomspa.it</vt:lpwstr>
      </vt:variant>
      <vt:variant>
        <vt:lpwstr/>
      </vt:variant>
      <vt:variant>
        <vt:i4>8061017</vt:i4>
      </vt:variant>
      <vt:variant>
        <vt:i4>63</vt:i4>
      </vt:variant>
      <vt:variant>
        <vt:i4>0</vt:i4>
      </vt:variant>
      <vt:variant>
        <vt:i4>5</vt:i4>
      </vt:variant>
      <vt:variant>
        <vt:lpwstr>mailto:privacy@edicomspa.it</vt:lpwstr>
      </vt:variant>
      <vt:variant>
        <vt:lpwstr/>
      </vt:variant>
      <vt:variant>
        <vt:i4>6225947</vt:i4>
      </vt:variant>
      <vt:variant>
        <vt:i4>60</vt:i4>
      </vt:variant>
      <vt:variant>
        <vt:i4>0</vt:i4>
      </vt:variant>
      <vt:variant>
        <vt:i4>5</vt:i4>
      </vt:variant>
      <vt:variant>
        <vt:lpwstr>https://www.rivistaastegiudiziarie.it/privacy-policy</vt:lpwstr>
      </vt:variant>
      <vt:variant>
        <vt:lpwstr/>
      </vt:variant>
      <vt:variant>
        <vt:i4>7340132</vt:i4>
      </vt:variant>
      <vt:variant>
        <vt:i4>57</vt:i4>
      </vt:variant>
      <vt:variant>
        <vt:i4>0</vt:i4>
      </vt:variant>
      <vt:variant>
        <vt:i4>5</vt:i4>
      </vt:variant>
      <vt:variant>
        <vt:lpwstr>http://www.asteannunci.it/</vt:lpwstr>
      </vt:variant>
      <vt:variant>
        <vt:lpwstr/>
      </vt:variant>
      <vt:variant>
        <vt:i4>6160429</vt:i4>
      </vt:variant>
      <vt:variant>
        <vt:i4>54</vt:i4>
      </vt:variant>
      <vt:variant>
        <vt:i4>0</vt:i4>
      </vt:variant>
      <vt:variant>
        <vt:i4>5</vt:i4>
      </vt:variant>
      <vt:variant>
        <vt:lpwstr>mailto:info.rieti@edicomspa.it</vt:lpwstr>
      </vt:variant>
      <vt:variant>
        <vt:lpwstr/>
      </vt:variant>
      <vt:variant>
        <vt:i4>5636100</vt:i4>
      </vt:variant>
      <vt:variant>
        <vt:i4>51</vt:i4>
      </vt:variant>
      <vt:variant>
        <vt:i4>0</vt:i4>
      </vt:variant>
      <vt:variant>
        <vt:i4>5</vt:i4>
      </vt:variant>
      <vt:variant>
        <vt:lpwstr>tel:+390415369911</vt:lpwstr>
      </vt:variant>
      <vt:variant>
        <vt:lpwstr/>
      </vt:variant>
      <vt:variant>
        <vt:i4>3080313</vt:i4>
      </vt:variant>
      <vt:variant>
        <vt:i4>48</vt:i4>
      </vt:variant>
      <vt:variant>
        <vt:i4>0</vt:i4>
      </vt:variant>
      <vt:variant>
        <vt:i4>5</vt:i4>
      </vt:variant>
      <vt:variant>
        <vt:lpwstr>about:blank</vt:lpwstr>
      </vt:variant>
      <vt:variant>
        <vt:lpwstr/>
      </vt:variant>
      <vt:variant>
        <vt:i4>3080313</vt:i4>
      </vt:variant>
      <vt:variant>
        <vt:i4>45</vt:i4>
      </vt:variant>
      <vt:variant>
        <vt:i4>0</vt:i4>
      </vt:variant>
      <vt:variant>
        <vt:i4>5</vt:i4>
      </vt:variant>
      <vt:variant>
        <vt:lpwstr>about:blank</vt:lpwstr>
      </vt:variant>
      <vt:variant>
        <vt:lpwstr/>
      </vt:variant>
      <vt:variant>
        <vt:i4>3080313</vt:i4>
      </vt:variant>
      <vt:variant>
        <vt:i4>42</vt:i4>
      </vt:variant>
      <vt:variant>
        <vt:i4>0</vt:i4>
      </vt:variant>
      <vt:variant>
        <vt:i4>5</vt:i4>
      </vt:variant>
      <vt:variant>
        <vt:lpwstr>about:blank</vt:lpwstr>
      </vt:variant>
      <vt:variant>
        <vt:lpwstr/>
      </vt:variant>
      <vt:variant>
        <vt:i4>5177379</vt:i4>
      </vt:variant>
      <vt:variant>
        <vt:i4>39</vt:i4>
      </vt:variant>
      <vt:variant>
        <vt:i4>0</vt:i4>
      </vt:variant>
      <vt:variant>
        <vt:i4>5</vt:i4>
      </vt:variant>
      <vt:variant>
        <vt:lpwstr>mailto:procedure.rieti@astalegale.net</vt:lpwstr>
      </vt:variant>
      <vt:variant>
        <vt:lpwstr/>
      </vt:variant>
      <vt:variant>
        <vt:i4>2031690</vt:i4>
      </vt:variant>
      <vt:variant>
        <vt:i4>36</vt:i4>
      </vt:variant>
      <vt:variant>
        <vt:i4>0</vt:i4>
      </vt:variant>
      <vt:variant>
        <vt:i4>5</vt:i4>
      </vt:variant>
      <vt:variant>
        <vt:lpwstr>http://www.spazioaste.it/</vt:lpwstr>
      </vt:variant>
      <vt:variant>
        <vt:lpwstr/>
      </vt:variant>
      <vt:variant>
        <vt:i4>8323196</vt:i4>
      </vt:variant>
      <vt:variant>
        <vt:i4>33</vt:i4>
      </vt:variant>
      <vt:variant>
        <vt:i4>0</vt:i4>
      </vt:variant>
      <vt:variant>
        <vt:i4>5</vt:i4>
      </vt:variant>
      <vt:variant>
        <vt:lpwstr>http://www.astetelematiche.it/</vt:lpwstr>
      </vt:variant>
      <vt:variant>
        <vt:lpwstr/>
      </vt:variant>
      <vt:variant>
        <vt:i4>7929888</vt:i4>
      </vt:variant>
      <vt:variant>
        <vt:i4>30</vt:i4>
      </vt:variant>
      <vt:variant>
        <vt:i4>0</vt:i4>
      </vt:variant>
      <vt:variant>
        <vt:i4>5</vt:i4>
      </vt:variant>
      <vt:variant>
        <vt:lpwstr>http://www.garavirtuale.it/</vt:lpwstr>
      </vt:variant>
      <vt:variant>
        <vt:lpwstr/>
      </vt:variant>
      <vt:variant>
        <vt:i4>524364</vt:i4>
      </vt:variant>
      <vt:variant>
        <vt:i4>27</vt:i4>
      </vt:variant>
      <vt:variant>
        <vt:i4>0</vt:i4>
      </vt:variant>
      <vt:variant>
        <vt:i4>5</vt:i4>
      </vt:variant>
      <vt:variant>
        <vt:lpwstr>http://www.publicomonline.it/</vt:lpwstr>
      </vt:variant>
      <vt:variant>
        <vt:lpwstr/>
      </vt:variant>
      <vt:variant>
        <vt:i4>3473523</vt:i4>
      </vt:variant>
      <vt:variant>
        <vt:i4>24</vt:i4>
      </vt:variant>
      <vt:variant>
        <vt:i4>0</vt:i4>
      </vt:variant>
      <vt:variant>
        <vt:i4>5</vt:i4>
      </vt:variant>
      <vt:variant>
        <vt:lpwstr>http://www.portaleaste.com/</vt:lpwstr>
      </vt:variant>
      <vt:variant>
        <vt:lpwstr/>
      </vt:variant>
      <vt:variant>
        <vt:i4>7209005</vt:i4>
      </vt:variant>
      <vt:variant>
        <vt:i4>21</vt:i4>
      </vt:variant>
      <vt:variant>
        <vt:i4>0</vt:i4>
      </vt:variant>
      <vt:variant>
        <vt:i4>5</vt:i4>
      </vt:variant>
      <vt:variant>
        <vt:lpwstr>http://www.asteimmobili.it/</vt:lpwstr>
      </vt:variant>
      <vt:variant>
        <vt:lpwstr/>
      </vt:variant>
      <vt:variant>
        <vt:i4>3997753</vt:i4>
      </vt:variant>
      <vt:variant>
        <vt:i4>18</vt:i4>
      </vt:variant>
      <vt:variant>
        <vt:i4>0</vt:i4>
      </vt:variant>
      <vt:variant>
        <vt:i4>5</vt:i4>
      </vt:variant>
      <vt:variant>
        <vt:lpwstr>http://www.astalegale.net/</vt:lpwstr>
      </vt:variant>
      <vt:variant>
        <vt:lpwstr/>
      </vt:variant>
      <vt:variant>
        <vt:i4>8192099</vt:i4>
      </vt:variant>
      <vt:variant>
        <vt:i4>15</vt:i4>
      </vt:variant>
      <vt:variant>
        <vt:i4>0</vt:i4>
      </vt:variant>
      <vt:variant>
        <vt:i4>5</vt:i4>
      </vt:variant>
      <vt:variant>
        <vt:lpwstr>http://www.astegiudiziarie.it/</vt:lpwstr>
      </vt:variant>
      <vt:variant>
        <vt:lpwstr/>
      </vt:variant>
      <vt:variant>
        <vt:i4>7340132</vt:i4>
      </vt:variant>
      <vt:variant>
        <vt:i4>12</vt:i4>
      </vt:variant>
      <vt:variant>
        <vt:i4>0</vt:i4>
      </vt:variant>
      <vt:variant>
        <vt:i4>5</vt:i4>
      </vt:variant>
      <vt:variant>
        <vt:lpwstr>http://www.asteannunci.it/</vt:lpwstr>
      </vt:variant>
      <vt:variant>
        <vt:lpwstr/>
      </vt:variant>
      <vt:variant>
        <vt:i4>2031690</vt:i4>
      </vt:variant>
      <vt:variant>
        <vt:i4>9</vt:i4>
      </vt:variant>
      <vt:variant>
        <vt:i4>0</vt:i4>
      </vt:variant>
      <vt:variant>
        <vt:i4>5</vt:i4>
      </vt:variant>
      <vt:variant>
        <vt:lpwstr>http://www.spazioaste.it/</vt:lpwstr>
      </vt:variant>
      <vt:variant>
        <vt:lpwstr/>
      </vt:variant>
      <vt:variant>
        <vt:i4>3080313</vt:i4>
      </vt:variant>
      <vt:variant>
        <vt:i4>6</vt:i4>
      </vt:variant>
      <vt:variant>
        <vt:i4>0</vt:i4>
      </vt:variant>
      <vt:variant>
        <vt:i4>5</vt:i4>
      </vt:variant>
      <vt:variant>
        <vt:lpwstr>about:blank</vt:lpwstr>
      </vt:variant>
      <vt:variant>
        <vt:lpwstr/>
      </vt:variant>
      <vt:variant>
        <vt:i4>3997753</vt:i4>
      </vt:variant>
      <vt:variant>
        <vt:i4>3</vt:i4>
      </vt:variant>
      <vt:variant>
        <vt:i4>0</vt:i4>
      </vt:variant>
      <vt:variant>
        <vt:i4>5</vt:i4>
      </vt:variant>
      <vt:variant>
        <vt:lpwstr>http://www.astalegale.net/</vt:lpwstr>
      </vt:variant>
      <vt:variant>
        <vt:lpwstr/>
      </vt:variant>
      <vt:variant>
        <vt:i4>7340132</vt:i4>
      </vt:variant>
      <vt:variant>
        <vt:i4>0</vt:i4>
      </vt:variant>
      <vt:variant>
        <vt:i4>0</vt:i4>
      </vt:variant>
      <vt:variant>
        <vt:i4>5</vt:i4>
      </vt:variant>
      <vt:variant>
        <vt:lpwstr>http://www.asteannunci.it/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Bossone</dc:creator>
  <cp:keywords/>
  <cp:lastModifiedBy>Giuseppe  Bisconti</cp:lastModifiedBy>
  <cp:revision>3</cp:revision>
  <cp:lastPrinted>2020-06-22T09:09:00Z</cp:lastPrinted>
  <dcterms:created xsi:type="dcterms:W3CDTF">2023-07-24T15:54:00Z</dcterms:created>
  <dcterms:modified xsi:type="dcterms:W3CDTF">2024-04-16T10:32:00Z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