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7C" w:rsidRDefault="00424F7C" w:rsidP="004405E8">
      <w:pPr>
        <w:pStyle w:val="Default"/>
        <w:spacing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DISCIPLINA DELLA PUBBLICITÀ DELLE VENDITE</w:t>
      </w:r>
      <w:bookmarkStart w:id="0" w:name="_GoBack"/>
      <w:bookmarkEnd w:id="0"/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Della vendita dovrà essere data pubblica notizia, mediante i seguenti adempimenti:</w:t>
      </w:r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a) pubblicazione sul portale del Ministero della Giustizia in un’area pubblica denominata “portale delle vendite pubbliche” ai sensi dell’art. 490 I comma e 631 - bis c.p.c.; </w:t>
      </w:r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b) diffusione dell’avviso di vendita, unitamente a copia della ordinanza di delega e della relazione di stima redatta dall’esperto ai sensi dell’art. 173 bis disp. att. c.p.c, su</w:t>
      </w:r>
      <w:r>
        <w:rPr>
          <w:sz w:val="23"/>
          <w:szCs w:val="23"/>
        </w:rPr>
        <w:t>l</w:t>
      </w:r>
      <w:r>
        <w:rPr>
          <w:sz w:val="23"/>
          <w:szCs w:val="23"/>
        </w:rPr>
        <w:t xml:space="preserve"> sit</w:t>
      </w:r>
      <w:r>
        <w:rPr>
          <w:sz w:val="23"/>
          <w:szCs w:val="23"/>
        </w:rPr>
        <w:t>o</w:t>
      </w:r>
      <w:r>
        <w:rPr>
          <w:sz w:val="23"/>
          <w:szCs w:val="23"/>
        </w:rPr>
        <w:t xml:space="preserve"> internet www.asteannunci.it, interoperabil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con il portale delle vendite pubbliche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oltre che sul sito Internet Ufficiale del Tribunale di Cosenza www.tribunale.cosenza.giustizia.it. </w:t>
      </w:r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Più in particolare, sulla base della convenzione stipulata dal Presidente del Tribunale di Cosenza, i canali pubblicitari saranno i seguenti:</w:t>
      </w:r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pubblicità legale a mezzo internet tramite il sito www.asteannunci.it iscritto nell’elenco ministeriale con PDG del 30/09/09 ed interoperabile con il Portale Vendite Pubbliche del Ministero di Giustizia; </w:t>
      </w:r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informativa tramite contact center “Info Aste”</w:t>
      </w:r>
      <w:r>
        <w:rPr>
          <w:sz w:val="23"/>
          <w:szCs w:val="23"/>
        </w:rPr>
        <w:t>;</w:t>
      </w:r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pubblicazione delle vendite giudiziarie sull’APP GPS ASTE – applicazione Android e IOS (iphone – ipad – ipod touch,) con sistema di geo localizzazione; </w:t>
      </w:r>
    </w:p>
    <w:p w:rsidR="00424F7C" w:rsidRDefault="00424F7C" w:rsidP="00424F7C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 pubblicazione sul sito ufficiale del Tribunale di Cosenza. </w:t>
      </w:r>
    </w:p>
    <w:p w:rsidR="00634271" w:rsidRDefault="00634271"/>
    <w:sectPr w:rsidR="00634271" w:rsidSect="005F412B">
      <w:pgSz w:w="11899" w:h="17340"/>
      <w:pgMar w:top="1856" w:right="760" w:bottom="1155" w:left="10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7C"/>
    <w:rsid w:val="002527FC"/>
    <w:rsid w:val="002D2A47"/>
    <w:rsid w:val="003170CA"/>
    <w:rsid w:val="003C59DC"/>
    <w:rsid w:val="00424F7C"/>
    <w:rsid w:val="004405E8"/>
    <w:rsid w:val="004E3FDE"/>
    <w:rsid w:val="0052491C"/>
    <w:rsid w:val="00560F31"/>
    <w:rsid w:val="00634271"/>
    <w:rsid w:val="00696A83"/>
    <w:rsid w:val="007211F0"/>
    <w:rsid w:val="00847184"/>
    <w:rsid w:val="00856E80"/>
    <w:rsid w:val="008C1F37"/>
    <w:rsid w:val="009833EB"/>
    <w:rsid w:val="00A15662"/>
    <w:rsid w:val="00B03D48"/>
    <w:rsid w:val="00BA4752"/>
    <w:rsid w:val="00C608EE"/>
    <w:rsid w:val="00CA188B"/>
    <w:rsid w:val="00DB7FA9"/>
    <w:rsid w:val="00F2143D"/>
    <w:rsid w:val="00FC0DEB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442D"/>
  <w15:chartTrackingRefBased/>
  <w15:docId w15:val="{3C1054DB-CB82-4975-86F8-1CA6CB0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4F7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1083</Characters>
  <Application>Microsoft Office Word</Application>
  <DocSecurity>0</DocSecurity>
  <Lines>14</Lines>
  <Paragraphs>1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Marcianò</dc:creator>
  <cp:keywords/>
  <dc:description/>
  <cp:lastModifiedBy>Daniela Marcianò</cp:lastModifiedBy>
  <cp:revision>2</cp:revision>
  <dcterms:created xsi:type="dcterms:W3CDTF">2020-10-07T13:44:00Z</dcterms:created>
  <dcterms:modified xsi:type="dcterms:W3CDTF">2020-10-07T13:48:00Z</dcterms:modified>
</cp:coreProperties>
</file>